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1B40" w14:textId="47F429DD" w:rsidR="00A236C2" w:rsidRPr="002D4614" w:rsidRDefault="00000000" w:rsidP="00407369">
      <w:pPr>
        <w:spacing w:after="355" w:line="259" w:lineRule="auto"/>
      </w:pPr>
      <w:r w:rsidRPr="002D4614">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7"/>
                    <a:stretch>
                      <a:fillRect/>
                    </a:stretch>
                  </pic:blipFill>
                  <pic:spPr>
                    <a:xfrm>
                      <a:off x="0" y="0"/>
                      <a:ext cx="1432560" cy="539660"/>
                    </a:xfrm>
                    <a:prstGeom prst="rect">
                      <a:avLst/>
                    </a:prstGeom>
                  </pic:spPr>
                </pic:pic>
              </a:graphicData>
            </a:graphic>
          </wp:inline>
        </w:drawing>
      </w:r>
    </w:p>
    <w:p w14:paraId="48BB69D7" w14:textId="193A7BE0" w:rsidR="006133FB" w:rsidRPr="002D4614" w:rsidRDefault="006E2062" w:rsidP="00A236C2">
      <w:pPr>
        <w:spacing w:after="355" w:line="259" w:lineRule="auto"/>
        <w:ind w:left="62" w:firstLine="0"/>
      </w:pPr>
      <w:r w:rsidRPr="002D4614">
        <w:t>August</w:t>
      </w:r>
      <w:r w:rsidR="000A3112" w:rsidRPr="002D4614">
        <w:t xml:space="preserve"> 27, 2025</w:t>
      </w:r>
    </w:p>
    <w:p w14:paraId="58D84315" w14:textId="77777777" w:rsidR="006133FB" w:rsidRPr="002D4614" w:rsidRDefault="00000000">
      <w:pPr>
        <w:spacing w:after="265"/>
        <w:ind w:left="5" w:right="14" w:firstLine="0"/>
      </w:pPr>
      <w:r w:rsidRPr="002D4614">
        <w:t>Adirondack Local Government Review Board Meeting</w:t>
      </w:r>
    </w:p>
    <w:p w14:paraId="7B925EA2" w14:textId="788E1DD5" w:rsidR="006133FB" w:rsidRPr="002D4614" w:rsidRDefault="00000000">
      <w:pPr>
        <w:ind w:left="5" w:right="14" w:firstLine="0"/>
      </w:pPr>
      <w:r w:rsidRPr="002D4614">
        <w:t xml:space="preserve">Members/Attendees: Brian McDonnell, </w:t>
      </w:r>
      <w:r w:rsidR="00CB7DCF" w:rsidRPr="002D4614">
        <w:t>Chairperson;</w:t>
      </w:r>
      <w:r w:rsidRPr="002D4614">
        <w:t xml:space="preserve"> Carrie Tuttle, Vice Chairperson;</w:t>
      </w:r>
    </w:p>
    <w:p w14:paraId="5FFFB1EA" w14:textId="18908A99" w:rsidR="006133FB" w:rsidRPr="002D4614" w:rsidRDefault="00000000" w:rsidP="000D5B0A">
      <w:pPr>
        <w:ind w:left="10" w:right="14" w:firstLine="0"/>
      </w:pPr>
      <w:r w:rsidRPr="002D4614">
        <w:t>Clay Arsenault</w:t>
      </w:r>
      <w:r w:rsidR="00CB7DCF" w:rsidRPr="002D4614">
        <w:t xml:space="preserve">; </w:t>
      </w:r>
      <w:r w:rsidRPr="002D4614">
        <w:t xml:space="preserve">Steve McNally; Linda </w:t>
      </w:r>
      <w:r w:rsidR="00B45A34" w:rsidRPr="002D4614">
        <w:t>Eykelhoff;</w:t>
      </w:r>
      <w:r w:rsidRPr="002D4614">
        <w:t xml:space="preserve"> Jeff Green; John Foppert; Kevin </w:t>
      </w:r>
      <w:r w:rsidR="00984C87" w:rsidRPr="002D4614">
        <w:t>Geraghty</w:t>
      </w:r>
      <w:r w:rsidR="000F6842">
        <w:t xml:space="preserve"> (Absent)</w:t>
      </w:r>
      <w:r w:rsidR="00984C87" w:rsidRPr="002D4614">
        <w:t>;</w:t>
      </w:r>
      <w:r w:rsidRPr="002D4614">
        <w:t xml:space="preserve"> Ron Moore (Absent); Joe Pete Wilson (Absent); Frank Thomas</w:t>
      </w:r>
      <w:r w:rsidR="00984C87" w:rsidRPr="002D4614">
        <w:t xml:space="preserve"> (Absent)</w:t>
      </w:r>
      <w:r w:rsidRPr="002D4614">
        <w:t>; Richard Fogarty</w:t>
      </w:r>
      <w:r w:rsidR="000F6842">
        <w:t xml:space="preserve"> (Absent)</w:t>
      </w:r>
      <w:r w:rsidR="00CB7DCF" w:rsidRPr="002D4614">
        <w:t>;</w:t>
      </w:r>
      <w:r w:rsidRPr="002D4614">
        <w:t xml:space="preserve"> Brian Wells; Tom Kalamas</w:t>
      </w:r>
      <w:r w:rsidR="000D5B0A" w:rsidRPr="002D4614">
        <w:t xml:space="preserve"> (Absent)</w:t>
      </w:r>
      <w:r w:rsidRPr="002D4614">
        <w:t>; Ralph Palcovic</w:t>
      </w:r>
      <w:r w:rsidR="000F6842">
        <w:t>,</w:t>
      </w:r>
      <w:r w:rsidRPr="002D4614">
        <w:t xml:space="preserve"> Brian</w:t>
      </w:r>
      <w:r w:rsidR="000D5B0A" w:rsidRPr="002D4614">
        <w:t xml:space="preserve"> </w:t>
      </w:r>
      <w:r w:rsidRPr="002D4614">
        <w:t xml:space="preserve">Campbell; Matt Newby; Clay Arsenault; Jeremy Evans </w:t>
      </w:r>
      <w:r w:rsidR="00CB7DCF" w:rsidRPr="002D4614">
        <w:t>(Absent)</w:t>
      </w:r>
      <w:r w:rsidR="000D5B0A" w:rsidRPr="002D4614">
        <w:t xml:space="preserve">; </w:t>
      </w:r>
      <w:r w:rsidRPr="002D4614">
        <w:t>Gerald Delaney, Executive Director, Pamela Howard, Secretary</w:t>
      </w:r>
    </w:p>
    <w:p w14:paraId="3DE97ACB" w14:textId="77777777" w:rsidR="000D5B0A" w:rsidRPr="002D4614" w:rsidRDefault="000D5B0A" w:rsidP="000D5B0A">
      <w:pPr>
        <w:ind w:left="10" w:right="14" w:firstLine="0"/>
      </w:pPr>
    </w:p>
    <w:p w14:paraId="7F185868" w14:textId="77777777" w:rsidR="00264768" w:rsidRDefault="00000000" w:rsidP="00264768">
      <w:pPr>
        <w:pStyle w:val="NoSpacing"/>
      </w:pPr>
      <w:r w:rsidRPr="002D4614">
        <w:t xml:space="preserve">Guests: </w:t>
      </w:r>
      <w:r w:rsidR="006E2062" w:rsidRPr="002D4614">
        <w:t xml:space="preserve"> </w:t>
      </w:r>
    </w:p>
    <w:p w14:paraId="35623B35" w14:textId="0623E64F" w:rsidR="00264768" w:rsidRDefault="006E2062" w:rsidP="00264768">
      <w:pPr>
        <w:pStyle w:val="NoSpacing"/>
        <w:numPr>
          <w:ilvl w:val="0"/>
          <w:numId w:val="25"/>
        </w:numPr>
      </w:pPr>
      <w:r w:rsidRPr="002D4614">
        <w:t>Beth Gill</w:t>
      </w:r>
      <w:r w:rsidR="000F6842">
        <w:t>e</w:t>
      </w:r>
      <w:r w:rsidRPr="002D4614">
        <w:t xml:space="preserve">s, </w:t>
      </w:r>
      <w:r w:rsidR="000F6842">
        <w:t>Executive Director of Lake George Lake Champlain Economic        Development</w:t>
      </w:r>
    </w:p>
    <w:p w14:paraId="4FB83C54" w14:textId="77777777" w:rsidR="00264768" w:rsidRPr="00264768" w:rsidRDefault="000F6842" w:rsidP="00264768">
      <w:pPr>
        <w:pStyle w:val="NoSpacing"/>
        <w:numPr>
          <w:ilvl w:val="0"/>
          <w:numId w:val="25"/>
        </w:numPr>
        <w:rPr>
          <w:vanish/>
        </w:rPr>
      </w:pPr>
      <w:r>
        <w:t xml:space="preserve">Barb Rice, Executive </w:t>
      </w:r>
      <w:r w:rsidR="00264768">
        <w:t>Director</w:t>
      </w:r>
      <w:r>
        <w:t xml:space="preserve"> of the Adirondack Park Agency</w:t>
      </w:r>
    </w:p>
    <w:p w14:paraId="1BF94911" w14:textId="77777777" w:rsidR="00264768" w:rsidRPr="00264768" w:rsidRDefault="00264768" w:rsidP="00264768">
      <w:pPr>
        <w:pStyle w:val="NoSpacing"/>
        <w:numPr>
          <w:ilvl w:val="0"/>
          <w:numId w:val="25"/>
        </w:numPr>
        <w:rPr>
          <w:vanish/>
        </w:rPr>
      </w:pPr>
    </w:p>
    <w:p w14:paraId="2D8ED67C" w14:textId="77777777" w:rsidR="00264768" w:rsidRPr="00264768" w:rsidRDefault="00264768" w:rsidP="00264768">
      <w:pPr>
        <w:pStyle w:val="NoSpacing"/>
        <w:numPr>
          <w:ilvl w:val="0"/>
          <w:numId w:val="25"/>
        </w:numPr>
        <w:rPr>
          <w:vanish/>
        </w:rPr>
      </w:pPr>
    </w:p>
    <w:p w14:paraId="40563966" w14:textId="77777777" w:rsidR="00264768" w:rsidRPr="00264768" w:rsidRDefault="00264768" w:rsidP="00264768">
      <w:pPr>
        <w:pStyle w:val="NoSpacing"/>
        <w:numPr>
          <w:ilvl w:val="0"/>
          <w:numId w:val="25"/>
        </w:numPr>
        <w:rPr>
          <w:vanish/>
        </w:rPr>
      </w:pPr>
      <w:r>
        <w:t xml:space="preserve"> </w:t>
      </w:r>
    </w:p>
    <w:p w14:paraId="5377DDA9" w14:textId="77777777" w:rsidR="00264768" w:rsidRPr="00264768" w:rsidRDefault="00264768" w:rsidP="00264768">
      <w:pPr>
        <w:pStyle w:val="NoSpacing"/>
        <w:numPr>
          <w:ilvl w:val="0"/>
          <w:numId w:val="25"/>
        </w:numPr>
        <w:rPr>
          <w:vanish/>
        </w:rPr>
      </w:pPr>
    </w:p>
    <w:p w14:paraId="0D3B09B9" w14:textId="77777777" w:rsidR="00264768" w:rsidRPr="00264768" w:rsidRDefault="00264768" w:rsidP="00264768">
      <w:pPr>
        <w:pStyle w:val="NoSpacing"/>
        <w:numPr>
          <w:ilvl w:val="0"/>
          <w:numId w:val="25"/>
        </w:numPr>
        <w:rPr>
          <w:vanish/>
        </w:rPr>
      </w:pPr>
    </w:p>
    <w:p w14:paraId="255B415C" w14:textId="77777777" w:rsidR="00264768" w:rsidRPr="00264768" w:rsidRDefault="00264768" w:rsidP="00264768">
      <w:pPr>
        <w:pStyle w:val="NoSpacing"/>
        <w:numPr>
          <w:ilvl w:val="0"/>
          <w:numId w:val="25"/>
        </w:numPr>
        <w:rPr>
          <w:vanish/>
        </w:rPr>
      </w:pPr>
    </w:p>
    <w:p w14:paraId="17B65D40" w14:textId="77777777" w:rsidR="00264768" w:rsidRPr="00264768" w:rsidRDefault="00264768" w:rsidP="00264768">
      <w:pPr>
        <w:pStyle w:val="NoSpacing"/>
        <w:numPr>
          <w:ilvl w:val="0"/>
          <w:numId w:val="25"/>
        </w:numPr>
        <w:rPr>
          <w:vanish/>
        </w:rPr>
      </w:pPr>
    </w:p>
    <w:p w14:paraId="688250CC" w14:textId="77777777" w:rsidR="00264768" w:rsidRPr="00264768" w:rsidRDefault="00264768" w:rsidP="00264768">
      <w:pPr>
        <w:pStyle w:val="NoSpacing"/>
        <w:numPr>
          <w:ilvl w:val="0"/>
          <w:numId w:val="25"/>
        </w:numPr>
        <w:rPr>
          <w:vanish/>
        </w:rPr>
      </w:pPr>
    </w:p>
    <w:p w14:paraId="60847C13" w14:textId="77777777" w:rsidR="00264768" w:rsidRPr="00264768" w:rsidRDefault="00264768" w:rsidP="00264768">
      <w:pPr>
        <w:pStyle w:val="NoSpacing"/>
        <w:numPr>
          <w:ilvl w:val="0"/>
          <w:numId w:val="25"/>
        </w:numPr>
        <w:rPr>
          <w:vanish/>
        </w:rPr>
      </w:pPr>
    </w:p>
    <w:p w14:paraId="30078E67" w14:textId="77777777" w:rsidR="00264768" w:rsidRPr="00264768" w:rsidRDefault="00264768" w:rsidP="00264768">
      <w:pPr>
        <w:pStyle w:val="NoSpacing"/>
        <w:numPr>
          <w:ilvl w:val="0"/>
          <w:numId w:val="25"/>
        </w:numPr>
        <w:rPr>
          <w:vanish/>
        </w:rPr>
      </w:pPr>
      <w:r>
        <w:t xml:space="preserve"> </w:t>
      </w:r>
    </w:p>
    <w:p w14:paraId="1A3AFD01" w14:textId="5D6969AA" w:rsidR="00264768" w:rsidRDefault="00264768" w:rsidP="00264768">
      <w:pPr>
        <w:pStyle w:val="NoSpacing"/>
      </w:pPr>
      <w:r>
        <w:t xml:space="preserve"> </w:t>
      </w:r>
    </w:p>
    <w:p w14:paraId="705A003E" w14:textId="56AE75CC" w:rsidR="00264768" w:rsidRPr="00264768" w:rsidRDefault="00264768" w:rsidP="00264768">
      <w:pPr>
        <w:pStyle w:val="NoSpacing"/>
        <w:numPr>
          <w:ilvl w:val="0"/>
          <w:numId w:val="25"/>
        </w:numPr>
        <w:rPr>
          <w:vanish/>
        </w:rPr>
      </w:pPr>
      <w:r w:rsidRPr="00264768">
        <w:t>Keith McKeever,</w:t>
      </w:r>
      <w:r w:rsidRPr="00264768">
        <w:rPr>
          <w:vanish/>
        </w:rPr>
        <w:t>Top of Form</w:t>
      </w:r>
    </w:p>
    <w:p w14:paraId="47C84F99" w14:textId="77777777" w:rsidR="00264768" w:rsidRPr="00264768" w:rsidRDefault="00264768" w:rsidP="00264768">
      <w:pPr>
        <w:pStyle w:val="NoSpacing"/>
        <w:rPr>
          <w:vanish/>
        </w:rPr>
      </w:pPr>
      <w:r w:rsidRPr="00264768">
        <w:rPr>
          <w:vanish/>
        </w:rPr>
        <w:t>Bottom of Form</w:t>
      </w:r>
    </w:p>
    <w:p w14:paraId="1CE74BF7" w14:textId="1295B38E" w:rsidR="00264768" w:rsidRPr="00264768" w:rsidRDefault="004C2013" w:rsidP="00264768">
      <w:pPr>
        <w:pStyle w:val="NoSpacing"/>
        <w:rPr>
          <w:vanish/>
        </w:rPr>
      </w:pPr>
      <w:r>
        <w:t xml:space="preserve"> Public</w:t>
      </w:r>
      <w:r w:rsidR="00264768" w:rsidRPr="00264768">
        <w:t xml:space="preserve"> Information Officer at Adirondack Park Agency</w:t>
      </w:r>
    </w:p>
    <w:p w14:paraId="3FA8DDF5" w14:textId="77777777" w:rsidR="00264768" w:rsidRPr="00264768" w:rsidRDefault="00264768" w:rsidP="00264768">
      <w:pPr>
        <w:pStyle w:val="NoSpacing"/>
        <w:numPr>
          <w:ilvl w:val="0"/>
          <w:numId w:val="25"/>
        </w:numPr>
        <w:rPr>
          <w:vanish/>
        </w:rPr>
      </w:pPr>
    </w:p>
    <w:p w14:paraId="62301AEC" w14:textId="77777777" w:rsidR="00264768" w:rsidRPr="00264768" w:rsidRDefault="00264768" w:rsidP="00264768">
      <w:pPr>
        <w:pStyle w:val="NoSpacing"/>
        <w:numPr>
          <w:ilvl w:val="0"/>
          <w:numId w:val="25"/>
        </w:numPr>
        <w:rPr>
          <w:vanish/>
        </w:rPr>
      </w:pPr>
    </w:p>
    <w:p w14:paraId="27A9FCD7" w14:textId="77777777" w:rsidR="00264768" w:rsidRPr="00264768" w:rsidRDefault="00264768" w:rsidP="00264768">
      <w:pPr>
        <w:pStyle w:val="NoSpacing"/>
        <w:numPr>
          <w:ilvl w:val="0"/>
          <w:numId w:val="25"/>
        </w:numPr>
        <w:rPr>
          <w:vanish/>
        </w:rPr>
      </w:pPr>
    </w:p>
    <w:p w14:paraId="4F09E795" w14:textId="77777777" w:rsidR="00264768" w:rsidRPr="00264768" w:rsidRDefault="00264768" w:rsidP="00264768">
      <w:pPr>
        <w:pStyle w:val="NoSpacing"/>
        <w:numPr>
          <w:ilvl w:val="0"/>
          <w:numId w:val="25"/>
        </w:numPr>
        <w:rPr>
          <w:vanish/>
        </w:rPr>
      </w:pPr>
    </w:p>
    <w:p w14:paraId="6735110C" w14:textId="77777777" w:rsidR="00264768" w:rsidRPr="00264768" w:rsidRDefault="00264768" w:rsidP="00264768">
      <w:pPr>
        <w:pStyle w:val="NoSpacing"/>
        <w:numPr>
          <w:ilvl w:val="0"/>
          <w:numId w:val="25"/>
        </w:numPr>
        <w:rPr>
          <w:vanish/>
        </w:rPr>
      </w:pPr>
    </w:p>
    <w:p w14:paraId="05780CB5" w14:textId="77777777" w:rsidR="00264768" w:rsidRPr="00264768" w:rsidRDefault="00264768" w:rsidP="00264768">
      <w:pPr>
        <w:pStyle w:val="NoSpacing"/>
        <w:numPr>
          <w:ilvl w:val="0"/>
          <w:numId w:val="25"/>
        </w:numPr>
        <w:rPr>
          <w:vanish/>
        </w:rPr>
      </w:pPr>
    </w:p>
    <w:p w14:paraId="404D8F81" w14:textId="77777777" w:rsidR="00264768" w:rsidRPr="00264768" w:rsidRDefault="00264768" w:rsidP="00264768">
      <w:pPr>
        <w:pStyle w:val="NoSpacing"/>
        <w:numPr>
          <w:ilvl w:val="0"/>
          <w:numId w:val="25"/>
        </w:numPr>
        <w:rPr>
          <w:vanish/>
        </w:rPr>
      </w:pPr>
    </w:p>
    <w:p w14:paraId="2DBA4157" w14:textId="77777777" w:rsidR="00264768" w:rsidRPr="00264768" w:rsidRDefault="00264768" w:rsidP="00264768">
      <w:pPr>
        <w:pStyle w:val="NoSpacing"/>
        <w:numPr>
          <w:ilvl w:val="0"/>
          <w:numId w:val="25"/>
        </w:numPr>
        <w:rPr>
          <w:vanish/>
        </w:rPr>
      </w:pPr>
    </w:p>
    <w:p w14:paraId="6AA34BE0" w14:textId="77777777" w:rsidR="00264768" w:rsidRDefault="00264768" w:rsidP="00264768">
      <w:pPr>
        <w:pStyle w:val="NoSpacing"/>
      </w:pPr>
    </w:p>
    <w:p w14:paraId="524E7AF3" w14:textId="6E130492" w:rsidR="00264768" w:rsidRDefault="00264768" w:rsidP="00264768">
      <w:pPr>
        <w:pStyle w:val="NoSpacing"/>
        <w:numPr>
          <w:ilvl w:val="0"/>
          <w:numId w:val="25"/>
        </w:numPr>
      </w:pPr>
      <w:r>
        <w:t xml:space="preserve">John Burth, </w:t>
      </w:r>
      <w:r w:rsidRPr="00264768">
        <w:t>Deputy Director for Regulatory Programs</w:t>
      </w:r>
      <w:r>
        <w:t xml:space="preserve"> at </w:t>
      </w:r>
      <w:r w:rsidRPr="00264768">
        <w:t>Adirondack Park Agency</w:t>
      </w:r>
    </w:p>
    <w:p w14:paraId="6E53ACA6" w14:textId="5048868A" w:rsidR="00264768" w:rsidRDefault="00264768" w:rsidP="00264768">
      <w:pPr>
        <w:pStyle w:val="NoSpacing"/>
        <w:numPr>
          <w:ilvl w:val="0"/>
          <w:numId w:val="25"/>
        </w:numPr>
      </w:pPr>
      <w:r w:rsidRPr="00264768">
        <w:t>Thomas Haynes</w:t>
      </w:r>
      <w:r>
        <w:t>, Director of Engineering DANC</w:t>
      </w:r>
    </w:p>
    <w:p w14:paraId="7FFE4F78" w14:textId="7B49CA41" w:rsidR="00264768" w:rsidRDefault="00264768" w:rsidP="00264768">
      <w:pPr>
        <w:pStyle w:val="NoSpacing"/>
        <w:numPr>
          <w:ilvl w:val="0"/>
          <w:numId w:val="25"/>
        </w:numPr>
      </w:pPr>
      <w:r w:rsidRPr="00264768">
        <w:t>Brian Zuris</w:t>
      </w:r>
      <w:r>
        <w:t>, Director of Telecommunications, DANC</w:t>
      </w:r>
    </w:p>
    <w:p w14:paraId="4DA2DCB6" w14:textId="3F9997A5" w:rsidR="00264768" w:rsidRPr="00264768" w:rsidRDefault="00264768" w:rsidP="00264768">
      <w:pPr>
        <w:pStyle w:val="NoSpacing"/>
        <w:numPr>
          <w:ilvl w:val="0"/>
          <w:numId w:val="25"/>
        </w:numPr>
      </w:pPr>
      <w:r>
        <w:t>David Wolf, General Manager, DANC</w:t>
      </w:r>
    </w:p>
    <w:p w14:paraId="0111A9D7" w14:textId="77777777" w:rsidR="006E2062" w:rsidRPr="002D4614" w:rsidRDefault="006E2062" w:rsidP="006E2062">
      <w:pPr>
        <w:pStyle w:val="NoSpacing"/>
      </w:pPr>
    </w:p>
    <w:p w14:paraId="1E2DA22C" w14:textId="31603F14" w:rsidR="006133FB" w:rsidRPr="002D4614" w:rsidRDefault="000D5B0A">
      <w:pPr>
        <w:spacing w:after="215" w:line="250" w:lineRule="auto"/>
        <w:ind w:left="0" w:right="134" w:hanging="5"/>
      </w:pPr>
      <w:r w:rsidRPr="002D4614">
        <w:t>Brian M</w:t>
      </w:r>
      <w:r w:rsidR="00984C87" w:rsidRPr="002D4614">
        <w:t xml:space="preserve"> called the meeting to order at 10:3</w:t>
      </w:r>
      <w:r w:rsidR="00FC1435">
        <w:t>0</w:t>
      </w:r>
      <w:r w:rsidR="00984C87" w:rsidRPr="002D4614">
        <w:t xml:space="preserve"> a.m.</w:t>
      </w:r>
    </w:p>
    <w:p w14:paraId="1612E361" w14:textId="61807029" w:rsidR="000D5B0A" w:rsidRPr="002D4614" w:rsidRDefault="000D5B0A">
      <w:pPr>
        <w:spacing w:after="241" w:line="250" w:lineRule="auto"/>
        <w:ind w:left="0" w:right="134" w:hanging="5"/>
      </w:pPr>
      <w:r w:rsidRPr="002D4614">
        <w:t>All recited the Pledge of Allegiance to the Flag.</w:t>
      </w:r>
    </w:p>
    <w:p w14:paraId="134B6597" w14:textId="3E3BED81" w:rsidR="000D5B0A" w:rsidRPr="002D4614" w:rsidRDefault="000D5B0A" w:rsidP="000D5B0A">
      <w:pPr>
        <w:spacing w:after="215" w:line="250" w:lineRule="auto"/>
        <w:ind w:left="0" w:right="134" w:hanging="5"/>
      </w:pPr>
      <w:r w:rsidRPr="002D4614">
        <w:t>Introductions:  All present gave brief introductions of themselves.</w:t>
      </w:r>
    </w:p>
    <w:p w14:paraId="202AA52F" w14:textId="13130B57" w:rsidR="00C85F80" w:rsidRPr="002D4614" w:rsidRDefault="00C85F80">
      <w:pPr>
        <w:spacing w:after="241" w:line="250" w:lineRule="auto"/>
        <w:ind w:left="0" w:right="134" w:hanging="5"/>
      </w:pPr>
      <w:r w:rsidRPr="002D4614">
        <w:t xml:space="preserve">Receipts $ </w:t>
      </w:r>
      <w:r w:rsidR="00FC1435">
        <w:t>12</w:t>
      </w:r>
    </w:p>
    <w:p w14:paraId="1062FE04" w14:textId="7493DF50" w:rsidR="006133FB" w:rsidRPr="002D4614" w:rsidRDefault="00000000">
      <w:pPr>
        <w:spacing w:after="240" w:line="250" w:lineRule="auto"/>
        <w:ind w:left="0" w:right="134" w:hanging="5"/>
      </w:pPr>
      <w:r w:rsidRPr="002D4614">
        <w:t xml:space="preserve">Approval </w:t>
      </w:r>
      <w:r w:rsidR="00391A74" w:rsidRPr="002D4614">
        <w:t xml:space="preserve">of </w:t>
      </w:r>
      <w:r w:rsidR="00351B1E" w:rsidRPr="002D4614">
        <w:t>June</w:t>
      </w:r>
      <w:r w:rsidRPr="002D4614">
        <w:t xml:space="preserve"> minutes. </w:t>
      </w:r>
      <w:r w:rsidR="00DE2597" w:rsidRPr="002D4614">
        <w:t xml:space="preserve">Moved by </w:t>
      </w:r>
      <w:r w:rsidRPr="002D4614">
        <w:t xml:space="preserve">Linda and was seconded by </w:t>
      </w:r>
      <w:r w:rsidR="00FC1435">
        <w:t>Carrie</w:t>
      </w:r>
      <w:r w:rsidRPr="002D4614">
        <w:t>. All ayes. Passed</w:t>
      </w:r>
    </w:p>
    <w:p w14:paraId="40B78A03" w14:textId="2A2D14A8" w:rsidR="006133FB" w:rsidRPr="002D4614" w:rsidRDefault="00000000">
      <w:pPr>
        <w:spacing w:after="267" w:line="250" w:lineRule="auto"/>
        <w:ind w:left="0" w:right="134" w:hanging="5"/>
      </w:pPr>
      <w:r w:rsidRPr="002D4614">
        <w:t xml:space="preserve">Approval of </w:t>
      </w:r>
      <w:r w:rsidR="000D5B0A" w:rsidRPr="002D4614">
        <w:t>Ju</w:t>
      </w:r>
      <w:r w:rsidR="00351B1E" w:rsidRPr="002D4614">
        <w:t>ly and August</w:t>
      </w:r>
      <w:r w:rsidR="00984C87" w:rsidRPr="002D4614">
        <w:t xml:space="preserve"> </w:t>
      </w:r>
      <w:r w:rsidR="00391A74" w:rsidRPr="002D4614">
        <w:t>bills. Moved</w:t>
      </w:r>
      <w:r w:rsidR="00DE2597" w:rsidRPr="002D4614">
        <w:t xml:space="preserve"> by </w:t>
      </w:r>
      <w:r w:rsidR="00FC1435">
        <w:t xml:space="preserve">Jeff </w:t>
      </w:r>
      <w:r w:rsidRPr="002D4614">
        <w:t xml:space="preserve">and seconded by </w:t>
      </w:r>
      <w:r w:rsidR="00FC1435">
        <w:t>Steve.</w:t>
      </w:r>
      <w:r w:rsidRPr="002D4614">
        <w:t xml:space="preserve"> All ayes. Passed.</w:t>
      </w:r>
    </w:p>
    <w:p w14:paraId="33E6A9F0" w14:textId="77777777" w:rsidR="005B0C4F" w:rsidRPr="002D4614" w:rsidRDefault="006E2062" w:rsidP="00391A74">
      <w:pPr>
        <w:spacing w:after="0" w:line="259" w:lineRule="auto"/>
        <w:ind w:left="5" w:firstLine="0"/>
      </w:pPr>
      <w:r w:rsidRPr="002D4614">
        <w:t>August APA meeting</w:t>
      </w:r>
    </w:p>
    <w:p w14:paraId="59890086" w14:textId="6E0B1EAE" w:rsidR="00C55FC8" w:rsidRPr="002D4614" w:rsidRDefault="006E2062" w:rsidP="00C55FC8">
      <w:pPr>
        <w:pStyle w:val="ListParagraph"/>
        <w:numPr>
          <w:ilvl w:val="0"/>
          <w:numId w:val="12"/>
        </w:numPr>
        <w:spacing w:before="180" w:after="300" w:line="270" w:lineRule="atLeast"/>
        <w:ind w:right="150"/>
        <w:rPr>
          <w:color w:val="333333"/>
          <w:kern w:val="0"/>
          <w14:ligatures w14:val="none"/>
        </w:rPr>
      </w:pPr>
      <w:r w:rsidRPr="002D4614">
        <w:rPr>
          <w:color w:val="333333"/>
          <w:kern w:val="0"/>
          <w14:ligatures w14:val="none"/>
        </w:rPr>
        <w:t>The Adirondack Park Agency Board discussed the proposed State Land Master Plan amendments package, authorized joint public comment periods for two Unit Management Plan drafts, and heard an informational presentation about the Agency’s jurisdictional inquiries.</w:t>
      </w:r>
      <w:r w:rsidR="00C55FC8" w:rsidRPr="002D4614">
        <w:rPr>
          <w:color w:val="333333"/>
          <w:kern w:val="0"/>
          <w14:ligatures w14:val="none"/>
        </w:rPr>
        <w:t xml:space="preserve"> The final package can be accessed here </w:t>
      </w:r>
      <w:hyperlink r:id="rId8" w:history="1">
        <w:r w:rsidR="00C55FC8" w:rsidRPr="002D4614">
          <w:rPr>
            <w:rStyle w:val="Hyperlink"/>
            <w:kern w:val="0"/>
            <w14:ligatures w14:val="none"/>
          </w:rPr>
          <w:t>https://apa.ny.gov/meeting/2025/06/files/state-lands/05APSLMPAmendmentPresentation.pdf</w:t>
        </w:r>
      </w:hyperlink>
      <w:r w:rsidR="00FC1435">
        <w:rPr>
          <w:color w:val="333333"/>
          <w:kern w:val="0"/>
          <w14:ligatures w14:val="none"/>
        </w:rPr>
        <w:t xml:space="preserve">. </w:t>
      </w:r>
      <w:r w:rsidR="00C55FC8" w:rsidRPr="002D4614">
        <w:rPr>
          <w:color w:val="333333"/>
          <w:kern w:val="0"/>
          <w14:ligatures w14:val="none"/>
        </w:rPr>
        <w:t>No action was taken on the proposed package.</w:t>
      </w:r>
    </w:p>
    <w:p w14:paraId="32B80693" w14:textId="550A0C55" w:rsidR="00351B1E" w:rsidRPr="002D4614" w:rsidRDefault="00351B1E" w:rsidP="00CF0CC4">
      <w:pPr>
        <w:pStyle w:val="ListParagraph"/>
        <w:numPr>
          <w:ilvl w:val="0"/>
          <w:numId w:val="12"/>
        </w:numPr>
        <w:spacing w:before="180" w:after="300" w:line="270" w:lineRule="atLeast"/>
        <w:ind w:right="150"/>
        <w:rPr>
          <w:color w:val="333333"/>
          <w:kern w:val="0"/>
          <w14:ligatures w14:val="none"/>
        </w:rPr>
      </w:pPr>
      <w:r w:rsidRPr="002D4614">
        <w:rPr>
          <w:color w:val="333333"/>
          <w:kern w:val="0"/>
          <w14:ligatures w14:val="none"/>
        </w:rPr>
        <w:lastRenderedPageBreak/>
        <w:t>The Adirondack Park Agency (APA) and the New York State Department of Environmental Conservation (DEC) are holding a joint public comment period to solicit comments for amendments to the 1994 Luzerne Campground Unit Management Plan (UMP). More details about the proposed amendments are provided below. DEC will consider public comments on the management activity as it finalizes the draft amendment. Concurrently, the APA will accept public comment on the proposal’s conformance to the Adirondack Park State Land Master Plan. All comments will be accepted through September 15, 2025. Luzerne Campground is classified by the Adirondack Park State Land Master Plan as an Intensive Use Campground and Day-Use Area. It is managed by DEC as such, with an emphasis on the area’s rustic and natural value. It is located on Route 9N in the Town of Luzerne, Warren County. The public is invited to submit input on a draft amendment for the maintenance and modernization of facilities at the campground, which includes the following management actions:• Replace restrooms #00, #1, #8, #9, and #10• Rehabilitate campground roads• Rehabilitate kiosks, trails, and the barn in the equestrian area• Rehabilitate the water system• Replace overhead lines with an underground system• Add utility sinks to all restrooms• Tree and shrub plantings• Remove the boat launch northeast of the day-use area• Remove the volleyball court and replace with a playground and pavilion• Bridge reconstruction• Campsite restoration</w:t>
      </w:r>
    </w:p>
    <w:p w14:paraId="2A385140" w14:textId="3705850E" w:rsidR="00351B1E" w:rsidRPr="002D4614" w:rsidRDefault="00351B1E" w:rsidP="00890223">
      <w:pPr>
        <w:pStyle w:val="ListParagraph"/>
        <w:numPr>
          <w:ilvl w:val="0"/>
          <w:numId w:val="12"/>
        </w:numPr>
        <w:spacing w:before="180" w:after="300" w:line="270" w:lineRule="atLeast"/>
        <w:ind w:right="150"/>
        <w:rPr>
          <w:color w:val="333333"/>
          <w:kern w:val="0"/>
          <w14:ligatures w14:val="none"/>
        </w:rPr>
      </w:pPr>
      <w:r w:rsidRPr="002D4614">
        <w:rPr>
          <w:color w:val="333333"/>
          <w:kern w:val="0"/>
          <w14:ligatures w14:val="none"/>
        </w:rPr>
        <w:t xml:space="preserve">The Adirondack Park Agency (APA) and the New York State Department of Environmental Conservation (DEC) are holding a joint public comment period to solicit comments for a public draft of the 2025 Lincoln Pond Campground Unit Management Plan (UMP). More details about the proposed management actions are provided </w:t>
      </w:r>
      <w:r w:rsidR="00F16CCB" w:rsidRPr="002D4614">
        <w:rPr>
          <w:color w:val="333333"/>
          <w:kern w:val="0"/>
          <w14:ligatures w14:val="none"/>
        </w:rPr>
        <w:t>below. DEC</w:t>
      </w:r>
      <w:r w:rsidRPr="002D4614">
        <w:rPr>
          <w:color w:val="333333"/>
          <w:kern w:val="0"/>
          <w14:ligatures w14:val="none"/>
        </w:rPr>
        <w:t xml:space="preserve"> will consider public comments on the management activity as it finalizes the draft amendment. Concurrently, the APA will accept public comment on the proposal’s conformance to the Adirondack Park State Land Master Plan. All comments will be accepted through September 15, 2025. Lincoln Pond Campground is classified by the Adirondack Park State Land Master Plan as an Intensive Use Campground and Day-Use Area. It is managed by DEC as such, with an emphasis on the area’s rustic and natural value. It is located on Lincoln Pond Road in the Town of New Russia, Essex County. The public is invited to submit input on a draft unit management plan for the maintenance and modernization of facilities at the campground, including the following management actions:• Construct a 6-unit shower building• Construct a recycling building• Pave the main parking lot adjacent to the day-use area and 1.0 miles of road• Construct a new restroom• Replace the existing water system• Rehabilitate the existing sewage system• Replace the trailer dump station• Tree and shrub plantings at specific sites• Construct a boat wash</w:t>
      </w:r>
    </w:p>
    <w:p w14:paraId="68310244" w14:textId="034CDEA1" w:rsidR="009577F7" w:rsidRDefault="009577F7" w:rsidP="009577F7">
      <w:pPr>
        <w:pStyle w:val="NoSpacing"/>
      </w:pPr>
      <w:r w:rsidRPr="002D4614">
        <w:t>Development Authority of the North Country (DANC)</w:t>
      </w:r>
    </w:p>
    <w:p w14:paraId="2C210850" w14:textId="58C3E663" w:rsidR="000D6C5B" w:rsidRDefault="004E0A42" w:rsidP="00D3324E">
      <w:pPr>
        <w:pStyle w:val="NoSpacing"/>
        <w:numPr>
          <w:ilvl w:val="0"/>
          <w:numId w:val="28"/>
        </w:numPr>
      </w:pPr>
      <w:r>
        <w:t>~2,000 miles of broadband network connecting Watertown with Syracuse, Utica, Albany, Plattsburgh, and New York City; ensures NNY has global access</w:t>
      </w:r>
      <w:r w:rsidR="000D6C5B">
        <w:t xml:space="preserve">; </w:t>
      </w:r>
      <w:r>
        <w:t>32 Central Offices power the network</w:t>
      </w:r>
      <w:r w:rsidR="000D6C5B">
        <w:t>;</w:t>
      </w:r>
      <w:r>
        <w:t xml:space="preserve"> An Open Access Telecommunication (OATN) middle-mile network providing transport services for telecommunications carriers (Verizon Wireless, AT&amp;T, T-Mobile, Slic, Westelcom, etc.). Authority is a wholesale service provider, not a retail service provider</w:t>
      </w:r>
      <w:r w:rsidR="000D6C5B">
        <w:t xml:space="preserve">; </w:t>
      </w:r>
      <w:r>
        <w:t>Carriers serve Jefferson, Lewis, St. Lawrence, Franklin, Essex, Clinton, and Hamilton counties and beyond</w:t>
      </w:r>
      <w:r w:rsidR="000D6C5B">
        <w:t xml:space="preserve">; </w:t>
      </w:r>
      <w:r w:rsidR="004C2013" w:rsidRPr="004C2013">
        <w:t>Two Telemedicine Networks</w:t>
      </w:r>
      <w:r w:rsidR="004C2013">
        <w:t xml:space="preserve"> </w:t>
      </w:r>
      <w:r w:rsidR="004C2013" w:rsidRPr="004C2013">
        <w:t>Connect over 82 hospitals and healthcare providers throughout</w:t>
      </w:r>
      <w:r w:rsidR="004C2013">
        <w:t xml:space="preserve"> </w:t>
      </w:r>
      <w:r w:rsidR="004C2013" w:rsidRPr="004C2013">
        <w:t>northern New York</w:t>
      </w:r>
      <w:r w:rsidR="000D6C5B">
        <w:t xml:space="preserve">; </w:t>
      </w:r>
      <w:r w:rsidR="004C2013" w:rsidRPr="004C2013">
        <w:t>Education Network</w:t>
      </w:r>
      <w:r w:rsidR="004C2013">
        <w:t xml:space="preserve">; </w:t>
      </w:r>
      <w:r w:rsidR="004C2013" w:rsidRPr="004C2013">
        <w:t>Links approximately 70 BOCES facilities, school districts</w:t>
      </w:r>
      <w:r w:rsidR="004C2013">
        <w:t>,</w:t>
      </w:r>
      <w:r w:rsidR="004C2013" w:rsidRPr="004C2013">
        <w:t xml:space="preserve"> and</w:t>
      </w:r>
      <w:r w:rsidR="000D6C5B">
        <w:t xml:space="preserve"> </w:t>
      </w:r>
      <w:r w:rsidR="004C2013" w:rsidRPr="004C2013">
        <w:t>colleges throughout the region with broadband services</w:t>
      </w:r>
      <w:r w:rsidR="000D6C5B">
        <w:t xml:space="preserve">; </w:t>
      </w:r>
      <w:r w:rsidR="004C2013" w:rsidRPr="004C2013">
        <w:t>Utility Agreements Network-wide</w:t>
      </w:r>
      <w:r w:rsidR="004C2013">
        <w:t xml:space="preserve">; </w:t>
      </w:r>
      <w:r w:rsidR="004C2013" w:rsidRPr="004C2013">
        <w:t>10G wave for Avangrid/NYSEG</w:t>
      </w:r>
      <w:r w:rsidR="004C2013">
        <w:t>/</w:t>
      </w:r>
      <w:r w:rsidR="004C2013" w:rsidRPr="004C2013">
        <w:t>New York Power Authority</w:t>
      </w:r>
      <w:r w:rsidR="004C2013">
        <w:t>;</w:t>
      </w:r>
      <w:r w:rsidR="000D6C5B">
        <w:t xml:space="preserve"> </w:t>
      </w:r>
      <w:r w:rsidR="004C2013" w:rsidRPr="004C2013">
        <w:t>Public Safety Network</w:t>
      </w:r>
      <w:r w:rsidR="004C2013">
        <w:t xml:space="preserve">: </w:t>
      </w:r>
      <w:r w:rsidR="004C2013" w:rsidRPr="004C2013">
        <w:t>Links 911 dispatch centers and</w:t>
      </w:r>
      <w:r w:rsidR="004C2013">
        <w:t xml:space="preserve"> </w:t>
      </w:r>
      <w:r w:rsidR="004C2013" w:rsidRPr="004C2013">
        <w:t>emergency management</w:t>
      </w:r>
      <w:r w:rsidR="000D6C5B">
        <w:t xml:space="preserve">; </w:t>
      </w:r>
      <w:r w:rsidR="004C2013" w:rsidRPr="004C2013">
        <w:t>centers throughout nine (9)</w:t>
      </w:r>
      <w:r w:rsidR="004C2013">
        <w:t xml:space="preserve"> </w:t>
      </w:r>
      <w:r w:rsidR="004C2013" w:rsidRPr="004C2013">
        <w:t>counties in northern New York</w:t>
      </w:r>
      <w:r w:rsidR="000D6C5B">
        <w:t xml:space="preserve">; </w:t>
      </w:r>
      <w:r w:rsidR="004C2013" w:rsidRPr="004C2013">
        <w:t>Wireless Cell Towers</w:t>
      </w:r>
      <w:r w:rsidR="004C2013">
        <w:t xml:space="preserve">; </w:t>
      </w:r>
      <w:r w:rsidR="004C2013" w:rsidRPr="004C2013">
        <w:t>Over 140 connected to</w:t>
      </w:r>
      <w:r w:rsidR="004C2013">
        <w:t xml:space="preserve"> the </w:t>
      </w:r>
      <w:r w:rsidR="004C2013" w:rsidRPr="004C2013">
        <w:t>network</w:t>
      </w:r>
      <w:r w:rsidR="004C2013">
        <w:t>,</w:t>
      </w:r>
      <w:r w:rsidR="004C2013" w:rsidRPr="004C2013">
        <w:t xml:space="preserve"> including 54 (64) in</w:t>
      </w:r>
      <w:r w:rsidR="004C2013">
        <w:t xml:space="preserve"> </w:t>
      </w:r>
      <w:r w:rsidR="004C2013" w:rsidRPr="004C2013">
        <w:t>Adirondack Park</w:t>
      </w:r>
      <w:r w:rsidR="004C2013">
        <w:t>, provide</w:t>
      </w:r>
      <w:r w:rsidR="004C2013" w:rsidRPr="004C2013">
        <w:t xml:space="preserve"> 4G/5G service</w:t>
      </w:r>
      <w:r w:rsidR="000D6C5B">
        <w:t>.</w:t>
      </w:r>
    </w:p>
    <w:p w14:paraId="7DF9EC2F" w14:textId="3AB6E9D3" w:rsidR="000D6C5B" w:rsidRDefault="000D6C5B" w:rsidP="001A39CC">
      <w:pPr>
        <w:pStyle w:val="NoSpacing"/>
        <w:numPr>
          <w:ilvl w:val="0"/>
          <w:numId w:val="29"/>
        </w:numPr>
      </w:pPr>
      <w:r w:rsidRPr="001A39CC">
        <w:rPr>
          <w:b/>
          <w:bCs/>
        </w:rPr>
        <w:t>What Problem are we trying to solve?</w:t>
      </w:r>
      <w:r>
        <w:t xml:space="preserve"> Many areas have no or little 911 access, even on NYSDOT roads in </w:t>
      </w:r>
      <w:r w:rsidR="0021529F">
        <w:t xml:space="preserve">the </w:t>
      </w:r>
      <w:r>
        <w:t>Park</w:t>
      </w:r>
      <w:r w:rsidR="0021529F">
        <w:t>.</w:t>
      </w:r>
      <w:r>
        <w:t xml:space="preserve"> Current emergency public communication coverage is fragmented; Multiple providers</w:t>
      </w:r>
      <w:r w:rsidR="0021529F">
        <w:t>,</w:t>
      </w:r>
      <w:r>
        <w:t xml:space="preserve"> Different </w:t>
      </w:r>
      <w:r w:rsidR="0021529F">
        <w:t>technologies</w:t>
      </w:r>
      <w:r>
        <w:t xml:space="preserve">; Solutions </w:t>
      </w:r>
      <w:r w:rsidR="0021529F">
        <w:t xml:space="preserve">are </w:t>
      </w:r>
      <w:r>
        <w:t xml:space="preserve">completed independently by </w:t>
      </w:r>
      <w:r w:rsidR="0021529F">
        <w:t>municipalities</w:t>
      </w:r>
      <w:r>
        <w:t xml:space="preserve">; Comprehensive mapping </w:t>
      </w:r>
      <w:r w:rsidR="0021529F">
        <w:t xml:space="preserve">is nonexistent.  </w:t>
      </w:r>
      <w:r w:rsidR="0021529F" w:rsidRPr="001A39CC">
        <w:rPr>
          <w:b/>
          <w:bCs/>
        </w:rPr>
        <w:t>Proposed Solution</w:t>
      </w:r>
      <w:r w:rsidR="0021529F">
        <w:t>. Comprehensive project at the Park level. 911 and Emergency Communication on all NYS DOT roadways. Publicly owned towers. Completed in phases. Phase 1 – Preliminary Engineering/Permitting – Phase 2 – Funding. Phase 3 – Final Design. Phase 4 – Construction. Phase 1 – Preliminary Engineering; Identify Coverage Gaps – Cell– Emergency Communication – Fiber Optic; Identify Solution Technology; Identify Tower Sites; Permit Tower Sites; Develop Final Package– Preliminary Engineering Report; Approved Permitting; Commence 2026. Future Phases: Phase 2 – Funding - Cell Companies – Grants – County Funds; Phase 3 – Final Design – Construction prints – Bid documents; Phase 4 – Construction; Commence 2027 - 2028</w:t>
      </w:r>
    </w:p>
    <w:p w14:paraId="37ACA016" w14:textId="1C28E558" w:rsidR="004C2013" w:rsidRDefault="004C2013" w:rsidP="00D3324E">
      <w:pPr>
        <w:pStyle w:val="NoSpacing"/>
        <w:numPr>
          <w:ilvl w:val="0"/>
          <w:numId w:val="28"/>
        </w:numPr>
      </w:pPr>
      <w:r w:rsidRPr="004C2013">
        <w:t>NTIA Project</w:t>
      </w:r>
      <w:r>
        <w:t xml:space="preserve"> - </w:t>
      </w:r>
      <w:r w:rsidRPr="004C2013">
        <w:t xml:space="preserve">The Purpose of the project is to expand and extend </w:t>
      </w:r>
      <w:r>
        <w:t xml:space="preserve">middle-mile </w:t>
      </w:r>
      <w:r w:rsidRPr="004C2013">
        <w:t>infrastructure to reduce the costs of connecting areas that are</w:t>
      </w:r>
      <w:r>
        <w:t xml:space="preserve"> </w:t>
      </w:r>
      <w:r w:rsidRPr="004C2013">
        <w:t>unserved or underserved to the internet backbone– 9,195 unserved homes w/in 5 miles and 188 Community Anchor</w:t>
      </w:r>
      <w:r>
        <w:t xml:space="preserve"> </w:t>
      </w:r>
      <w:r w:rsidRPr="004C2013">
        <w:t>Institutions w/in 1,000’ in 12 North Country counties, including</w:t>
      </w:r>
      <w:r>
        <w:t xml:space="preserve"> </w:t>
      </w:r>
      <w:r w:rsidRPr="004C2013">
        <w:t>healthcare and educational institutions, public emergency</w:t>
      </w:r>
      <w:r w:rsidR="0021529F">
        <w:t>,</w:t>
      </w:r>
      <w:r w:rsidRPr="004C2013">
        <w:t xml:space="preserve"> and</w:t>
      </w:r>
      <w:r>
        <w:t xml:space="preserve"> </w:t>
      </w:r>
      <w:r w:rsidRPr="004C2013">
        <w:t>municipal locations</w:t>
      </w:r>
      <w:r>
        <w:t xml:space="preserve">. </w:t>
      </w:r>
      <w:r w:rsidRPr="004C2013">
        <w:t>Modernization of the electric grid – 29 substations to be served</w:t>
      </w:r>
      <w:r>
        <w:t xml:space="preserve">; </w:t>
      </w:r>
      <w:r w:rsidRPr="004C2013">
        <w:t>Improved public emergency services</w:t>
      </w:r>
      <w:r>
        <w:t xml:space="preserve">; </w:t>
      </w:r>
      <w:r w:rsidRPr="004C2013">
        <w:t>257 miles of new fiber to be constructed</w:t>
      </w:r>
      <w:r>
        <w:t xml:space="preserve">; </w:t>
      </w:r>
      <w:r w:rsidRPr="004C2013">
        <w:t>$24.45 – 40.5% National Grid, 5</w:t>
      </w:r>
      <w:r>
        <w:t>;</w:t>
      </w:r>
      <w:r w:rsidRPr="004C2013">
        <w:t>9.5% NTIA Grant</w:t>
      </w:r>
      <w:r>
        <w:t xml:space="preserve">; </w:t>
      </w:r>
      <w:r w:rsidRPr="004C2013">
        <w:t>STATUS - In design/permitting phase; waiting for make-ready to be</w:t>
      </w:r>
      <w:r>
        <w:t xml:space="preserve"> </w:t>
      </w:r>
      <w:r w:rsidRPr="004C2013">
        <w:t>completed</w:t>
      </w:r>
      <w:r>
        <w:t xml:space="preserve">; </w:t>
      </w:r>
      <w:r w:rsidRPr="004C2013">
        <w:t>• SCHEDULED COMPLETION - 6/2028</w:t>
      </w:r>
    </w:p>
    <w:p w14:paraId="74261613" w14:textId="647D1CB6" w:rsidR="004C2013" w:rsidRDefault="004C2013" w:rsidP="00142E88">
      <w:pPr>
        <w:pStyle w:val="NoSpacing"/>
        <w:numPr>
          <w:ilvl w:val="0"/>
          <w:numId w:val="28"/>
        </w:numPr>
      </w:pPr>
      <w:r w:rsidRPr="004C2013">
        <w:t>NBRC Catalyst Project Update</w:t>
      </w:r>
      <w:r>
        <w:t xml:space="preserve"> - </w:t>
      </w:r>
      <w:r w:rsidRPr="004C2013">
        <w:t>The Purpose of the project is to construct broadband</w:t>
      </w:r>
      <w:r>
        <w:t xml:space="preserve"> </w:t>
      </w:r>
      <w:r w:rsidRPr="004C2013">
        <w:t xml:space="preserve">service to approximately 377 unserved </w:t>
      </w:r>
      <w:r>
        <w:t xml:space="preserve">households </w:t>
      </w:r>
      <w:r w:rsidRPr="004C2013">
        <w:t>in Jefferson,</w:t>
      </w:r>
      <w:r>
        <w:t xml:space="preserve"> </w:t>
      </w:r>
      <w:r w:rsidRPr="004C2013">
        <w:t>Lewis</w:t>
      </w:r>
      <w:r>
        <w:t>,</w:t>
      </w:r>
      <w:r w:rsidRPr="004C2013">
        <w:t xml:space="preserve"> and St. Lawrence counties. In many cases</w:t>
      </w:r>
      <w:r>
        <w:t>,</w:t>
      </w:r>
      <w:r w:rsidRPr="004C2013">
        <w:t xml:space="preserve"> we are</w:t>
      </w:r>
      <w:r>
        <w:t xml:space="preserve"> </w:t>
      </w:r>
      <w:r w:rsidRPr="004C2013">
        <w:t>capitalizing on the NTIA infrastructure to extend the</w:t>
      </w:r>
      <w:r>
        <w:t xml:space="preserve"> </w:t>
      </w:r>
      <w:r w:rsidRPr="004C2013">
        <w:t>network</w:t>
      </w:r>
      <w:r>
        <w:t xml:space="preserve">; </w:t>
      </w:r>
      <w:r w:rsidRPr="004C2013">
        <w:t>55 miles of new fiber to be constructed; small portion</w:t>
      </w:r>
      <w:r>
        <w:t xml:space="preserve"> </w:t>
      </w:r>
      <w:r w:rsidRPr="004C2013">
        <w:t>in Blueline in Town of Fine on Crackerbox Road (CR27)</w:t>
      </w:r>
      <w:r>
        <w:t>;</w:t>
      </w:r>
      <w:r w:rsidRPr="004C2013">
        <w:t xml:space="preserve"> $3,2M project, $2,4M NBRC grant, $707,520 county</w:t>
      </w:r>
      <w:r>
        <w:t xml:space="preserve"> </w:t>
      </w:r>
      <w:r w:rsidRPr="004C2013">
        <w:t>match</w:t>
      </w:r>
      <w:r>
        <w:t xml:space="preserve">; </w:t>
      </w:r>
      <w:r w:rsidRPr="004C2013">
        <w:t>STATUS – Design nearing completion and awaiting</w:t>
      </w:r>
      <w:r>
        <w:t xml:space="preserve"> </w:t>
      </w:r>
      <w:r w:rsidRPr="004C2013">
        <w:t>make-ready construction</w:t>
      </w:r>
      <w:r>
        <w:t xml:space="preserve">; </w:t>
      </w:r>
      <w:r w:rsidRPr="004C2013">
        <w:t>SCHEDULED COMPLETION – 9/2026</w:t>
      </w:r>
    </w:p>
    <w:p w14:paraId="76C4506A" w14:textId="7FE0A024" w:rsidR="00BF2C25" w:rsidRPr="00BF2C25" w:rsidRDefault="00BF2C25" w:rsidP="00F00C11">
      <w:pPr>
        <w:pStyle w:val="NoSpacing"/>
        <w:numPr>
          <w:ilvl w:val="0"/>
          <w:numId w:val="28"/>
        </w:numPr>
      </w:pPr>
      <w:r w:rsidRPr="00BF2C25">
        <w:t>Hamilton County Project</w:t>
      </w:r>
      <w:r>
        <w:t xml:space="preserve"> - </w:t>
      </w:r>
      <w:r w:rsidRPr="00BF2C25">
        <w:t>Includes 12 miles of construction between Morehouse, NY</w:t>
      </w:r>
    </w:p>
    <w:p w14:paraId="168C5D4A" w14:textId="026D0F61" w:rsidR="00BF2C25" w:rsidRPr="00BF2C25" w:rsidRDefault="00BF2C25" w:rsidP="00A674A5">
      <w:pPr>
        <w:pStyle w:val="NoSpacing"/>
        <w:numPr>
          <w:ilvl w:val="0"/>
          <w:numId w:val="28"/>
        </w:numPr>
      </w:pPr>
      <w:r w:rsidRPr="00BF2C25">
        <w:t>and Lake Pleasant, NY.</w:t>
      </w:r>
      <w:r>
        <w:t xml:space="preserve">; </w:t>
      </w:r>
      <w:r w:rsidRPr="00BF2C25">
        <w:t>Benefits– Enhance emergency services by improving cell tower back- haul/improved cell coverage in Hamilton and Herkimer counties; Provide broadband to approximately 65 unserved and</w:t>
      </w:r>
      <w:r w:rsidR="000D6C5B">
        <w:t xml:space="preserve"> </w:t>
      </w:r>
      <w:r w:rsidRPr="00BF2C25">
        <w:t>underserved residential customers, these customers would be</w:t>
      </w:r>
      <w:r w:rsidR="000D6C5B">
        <w:t xml:space="preserve"> </w:t>
      </w:r>
      <w:r w:rsidRPr="00BF2C25">
        <w:t>very difficult to serve without grant funding because the</w:t>
      </w:r>
      <w:r w:rsidR="000D6C5B">
        <w:t xml:space="preserve"> </w:t>
      </w:r>
      <w:r w:rsidRPr="00BF2C25">
        <w:t>average homes per mile is 5.97; Project Estimate: $550,000...likely to be over budget due to</w:t>
      </w:r>
    </w:p>
    <w:p w14:paraId="3EBB1B93" w14:textId="72761EB8" w:rsidR="00BF2C25" w:rsidRDefault="00BF2C25" w:rsidP="00727BEC">
      <w:pPr>
        <w:pStyle w:val="NoSpacing"/>
        <w:numPr>
          <w:ilvl w:val="0"/>
          <w:numId w:val="28"/>
        </w:numPr>
      </w:pPr>
      <w:r w:rsidRPr="00BF2C25">
        <w:t>make-ready costs</w:t>
      </w:r>
      <w:r w:rsidR="000D6C5B">
        <w:t xml:space="preserve">; </w:t>
      </w:r>
      <w:r w:rsidRPr="00BF2C25">
        <w:t>STATUS: Awaiting tower bidding and construction</w:t>
      </w:r>
      <w:r w:rsidR="000D6C5B">
        <w:t xml:space="preserve">; </w:t>
      </w:r>
      <w:r w:rsidRPr="00BF2C25">
        <w:t>SCHEDULED COMPLETION: 8/2026</w:t>
      </w:r>
    </w:p>
    <w:p w14:paraId="31B23915" w14:textId="17C028D9" w:rsidR="00FC1435" w:rsidRPr="00D400CC" w:rsidRDefault="000D6C5B" w:rsidP="00CA54F7">
      <w:pPr>
        <w:pStyle w:val="NoSpacing"/>
        <w:numPr>
          <w:ilvl w:val="0"/>
          <w:numId w:val="21"/>
        </w:numPr>
        <w:shd w:val="clear" w:color="auto" w:fill="FFFFFF"/>
        <w:spacing w:before="100" w:beforeAutospacing="1" w:after="100" w:afterAutospacing="1"/>
        <w:rPr>
          <w:color w:val="333333"/>
        </w:rPr>
      </w:pPr>
      <w:r w:rsidRPr="000D6C5B">
        <w:t>Franklin County Project</w:t>
      </w:r>
      <w:r>
        <w:t xml:space="preserve"> -</w:t>
      </w:r>
      <w:r w:rsidRPr="000D6C5B">
        <w:t>Includes 34 miles of construction between Chateauguay, NY and</w:t>
      </w:r>
      <w:r>
        <w:t xml:space="preserve"> </w:t>
      </w:r>
      <w:r w:rsidRPr="000D6C5B">
        <w:t>Brainardsville, NY where it will interconnect with existing SLIC fibers</w:t>
      </w:r>
      <w:r>
        <w:t xml:space="preserve"> </w:t>
      </w:r>
      <w:r w:rsidRPr="000D6C5B">
        <w:t>then continue new construction from Standish to Harrietstown, NY</w:t>
      </w:r>
      <w:r>
        <w:t xml:space="preserve">.; </w:t>
      </w:r>
      <w:r w:rsidRPr="000D6C5B">
        <w:t>Authority requested to own the network upon completion</w:t>
      </w:r>
      <w:r>
        <w:t>;</w:t>
      </w:r>
      <w:r w:rsidRPr="000D6C5B">
        <w:t xml:space="preserve"> Benefits</w:t>
      </w:r>
      <w:r>
        <w:t xml:space="preserve"> -</w:t>
      </w:r>
      <w:r w:rsidRPr="000D6C5B">
        <w:t>– Provide broadband to approximately 131 unserved homes, these</w:t>
      </w:r>
      <w:r>
        <w:t xml:space="preserve"> </w:t>
      </w:r>
      <w:r w:rsidRPr="000D6C5B">
        <w:t>customers would be very difficult to serve without grant funding</w:t>
      </w:r>
      <w:r>
        <w:t xml:space="preserve">; </w:t>
      </w:r>
      <w:r w:rsidRPr="000D6C5B">
        <w:t xml:space="preserve"> Connect 12 Anchor Institutions</w:t>
      </w:r>
      <w:r>
        <w:t xml:space="preserve">; </w:t>
      </w:r>
      <w:r w:rsidRPr="000D6C5B">
        <w:t>Improve network reliability by providing alternate paths between</w:t>
      </w:r>
      <w:r>
        <w:t xml:space="preserve"> </w:t>
      </w:r>
      <w:r w:rsidRPr="000D6C5B">
        <w:t>Malone and Tupper Lake as well as Malone and Saranac Lake</w:t>
      </w:r>
      <w:r>
        <w:t xml:space="preserve">; </w:t>
      </w:r>
      <w:r w:rsidRPr="000D6C5B">
        <w:t xml:space="preserve">Project Budget: </w:t>
      </w:r>
      <w:r>
        <w:t>$</w:t>
      </w:r>
      <w:r w:rsidRPr="000D6C5B">
        <w:t>2,400,000 from NY State and Franklin County</w:t>
      </w:r>
      <w:r>
        <w:t xml:space="preserve">; </w:t>
      </w:r>
      <w:r w:rsidRPr="000D6C5B">
        <w:t xml:space="preserve"> STATUS: Make-Ready in progress, construction to begin in 2026</w:t>
      </w:r>
      <w:r>
        <w:t xml:space="preserve">; </w:t>
      </w:r>
      <w:r w:rsidRPr="000D6C5B">
        <w:t xml:space="preserve"> SCHEDULED COMPLETION: 12/2026</w:t>
      </w:r>
      <w:r w:rsidR="00D400CC">
        <w:t xml:space="preserve">. </w:t>
      </w:r>
      <w:r w:rsidRPr="00D400CC">
        <w:rPr>
          <w:color w:val="333333"/>
        </w:rPr>
        <w:t>The full report is attached.</w:t>
      </w:r>
    </w:p>
    <w:p w14:paraId="272AF9A1" w14:textId="2212AF1C" w:rsidR="009577F7" w:rsidRDefault="009577F7" w:rsidP="009577F7">
      <w:pPr>
        <w:pStyle w:val="NoSpacing"/>
        <w:rPr>
          <w:color w:val="1B1B1B"/>
          <w:kern w:val="0"/>
          <w14:ligatures w14:val="none"/>
        </w:rPr>
      </w:pPr>
      <w:r w:rsidRPr="002D4614">
        <w:rPr>
          <w:color w:val="1B1B1B"/>
          <w:kern w:val="0"/>
          <w14:ligatures w14:val="none"/>
        </w:rPr>
        <w:t>Lake George Lake Champlain Regional Planning</w:t>
      </w:r>
    </w:p>
    <w:p w14:paraId="4ACB928C" w14:textId="0EA85A70" w:rsidR="000B295E" w:rsidRPr="000B295E" w:rsidRDefault="000B295E" w:rsidP="000B295E">
      <w:pPr>
        <w:pStyle w:val="NoSpacing"/>
        <w:numPr>
          <w:ilvl w:val="0"/>
          <w:numId w:val="26"/>
        </w:numPr>
        <w:rPr>
          <w:color w:val="1B1B1B"/>
          <w:kern w:val="0"/>
          <w14:ligatures w14:val="none"/>
        </w:rPr>
      </w:pPr>
      <w:r w:rsidRPr="000B295E">
        <w:rPr>
          <w:color w:val="1B1B1B"/>
          <w:kern w:val="0"/>
          <w14:ligatures w14:val="none"/>
        </w:rPr>
        <w:t>The Lake Champlain - Lake George Regional Planning Board (LCLGRPB) serves five counties in Upstate New York: Clinton, Essex, Hamilton, Warren, and Washington. The board focuses on promoting sustainable economic development, enhancing community services, and supporting local economic growth. It also engages in water resource protection programs and collaborates with various initiatives to strengthen the region's economy and preserve its natural and cultural heritage. </w:t>
      </w:r>
    </w:p>
    <w:p w14:paraId="64CDD087" w14:textId="2E8802B4" w:rsidR="000F6842" w:rsidRDefault="000F6842" w:rsidP="000F6842">
      <w:pPr>
        <w:pStyle w:val="NoSpacing"/>
        <w:numPr>
          <w:ilvl w:val="0"/>
          <w:numId w:val="24"/>
        </w:numPr>
        <w:rPr>
          <w:color w:val="1B1B1B"/>
          <w:kern w:val="0"/>
          <w14:ligatures w14:val="none"/>
        </w:rPr>
      </w:pPr>
      <w:r w:rsidRPr="000F6842">
        <w:rPr>
          <w:color w:val="1B1B1B"/>
          <w:kern w:val="0"/>
          <w14:ligatures w14:val="none"/>
        </w:rPr>
        <w:t xml:space="preserve">The Lake Champlain – Lake George Regional Planning Board (LCLGRPB), the federally designated Economic Development District for Clinton, Essex, Hamilton, Warren, and Washington Counties of New York State, is seeking proposals from qualified firms to provide data collection and analysis, GIS, planning and feasibility analyses, mobile coverage map detail, and engineering services to the LCLGRPB on an as-needed basis to enhance the LCLGRPB’s activities within the realm of mobile wireless connectivity. The LCLGRPB recently completed a comprehensive drive test of approximately 8,000 miles of roadway within the five-county region. LCLGRPB also recently purchased Ookla data for the same area. This information is </w:t>
      </w:r>
      <w:r w:rsidR="000B295E">
        <w:rPr>
          <w:color w:val="1B1B1B"/>
          <w:kern w:val="0"/>
          <w14:ligatures w14:val="none"/>
        </w:rPr>
        <w:t xml:space="preserve">intended to help identify the best way to </w:t>
      </w:r>
      <w:r w:rsidRPr="000F6842">
        <w:rPr>
          <w:color w:val="1B1B1B"/>
          <w:kern w:val="0"/>
          <w14:ligatures w14:val="none"/>
        </w:rPr>
        <w:t>expand</w:t>
      </w:r>
      <w:r w:rsidR="000B295E">
        <w:rPr>
          <w:color w:val="1B1B1B"/>
          <w:kern w:val="0"/>
          <w14:ligatures w14:val="none"/>
        </w:rPr>
        <w:t xml:space="preserve"> </w:t>
      </w:r>
      <w:r w:rsidRPr="000F6842">
        <w:rPr>
          <w:color w:val="1B1B1B"/>
          <w:kern w:val="0"/>
          <w14:ligatures w14:val="none"/>
        </w:rPr>
        <w:t xml:space="preserve">wireless coverage throughout the region. </w:t>
      </w:r>
    </w:p>
    <w:p w14:paraId="139796C4" w14:textId="77777777" w:rsidR="009577F7" w:rsidRPr="002D4614" w:rsidRDefault="009577F7" w:rsidP="009577F7">
      <w:pPr>
        <w:pStyle w:val="NoSpacing"/>
        <w:rPr>
          <w:color w:val="1B1B1B"/>
          <w:kern w:val="0"/>
          <w14:ligatures w14:val="none"/>
        </w:rPr>
      </w:pPr>
    </w:p>
    <w:p w14:paraId="64813EB6" w14:textId="6ADFC86E" w:rsidR="00C07829" w:rsidRPr="002D4614" w:rsidRDefault="00C07829" w:rsidP="00C07829">
      <w:pPr>
        <w:pStyle w:val="NoSpacing"/>
      </w:pPr>
      <w:r w:rsidRPr="002D4614">
        <w:t>Old Business</w:t>
      </w:r>
    </w:p>
    <w:p w14:paraId="3E6018CC" w14:textId="02678D56" w:rsidR="00A236C2" w:rsidRPr="002D4614" w:rsidRDefault="00A236C2" w:rsidP="00A236C2">
      <w:pPr>
        <w:pStyle w:val="NoSpacing"/>
        <w:numPr>
          <w:ilvl w:val="0"/>
          <w:numId w:val="11"/>
        </w:numPr>
      </w:pPr>
      <w:r w:rsidRPr="002D4614">
        <w:t>None</w:t>
      </w:r>
    </w:p>
    <w:p w14:paraId="522E6196" w14:textId="77777777" w:rsidR="000B295E" w:rsidRDefault="000B295E" w:rsidP="00DD4DE2"/>
    <w:p w14:paraId="391DEF4C" w14:textId="77777777" w:rsidR="00D155A0" w:rsidRDefault="00A236C2" w:rsidP="00DD4DE2">
      <w:r w:rsidRPr="002D4614">
        <w:t xml:space="preserve">Resolution – </w:t>
      </w:r>
      <w:r w:rsidR="00D155A0" w:rsidRPr="00D155A0">
        <w:t xml:space="preserve">RESOLUTION SUPPORTING THE DEVELOPMENT OF A COMPREHENSIVE PLAN TO ADDRESS PUBLIC EMERGENCY COMMUNICATIONS, CELL SERVICE, AND BROADBAND ACCESS IN THE ADIRONDACK PARK </w:t>
      </w:r>
    </w:p>
    <w:p w14:paraId="233D4163" w14:textId="4F038B59" w:rsidR="00D155A0" w:rsidRDefault="00D155A0" w:rsidP="00D155A0">
      <w:pPr>
        <w:pStyle w:val="ListParagraph"/>
        <w:numPr>
          <w:ilvl w:val="0"/>
          <w:numId w:val="27"/>
        </w:numPr>
      </w:pPr>
      <w:r w:rsidRPr="00D155A0">
        <w:t>Whereas, the Adirondack Park encompasses 6.1 million acres, bigger than Yellowstone, Everglades, Glacier and Grand Canyon National Parks combined, spanning 12 counties and 101 towns and villages; and Whereas, the Park is home to approximately 130,000 year-round and 200,000 seasonal residents, and welcomes an estimated 13 million visitors annually; and Whereas, the Adirondack Park faces significant challenges related to cell service, 911 access, and emergency public communication—issues that directly impact public safety, particularly given the Park’s vast state managed forest preserve and high visitor volume; and Whereas, much of the Park lacks reliable cell service due to its remote geography, low population density, and strict environmental regulations; and Whereas, approximately 50% of the Park’s land is constitutionally protected, where the construction of cell towers is prohibited; and Whereas, the Adirondack Park Agency (APA) enforces a policy requiring cell towers to be “substantially invisible,” which limits where and how towers can be constructed; and Whereas, an increasing share of 911 calls are made via mobile phones, yet many areas within the Park have no signal, leaving residents and visitors unable to call for help in emergencies; and Whereas, first responders and county sheriffs have raised serious concerns that the lack of reliable communication infrastructure compromises public safety; and Whereas, expanding 911 access and emergency communication requires the installation of fiber optic cable to connect to strategically located towers or wireless solutions that support both cellular and emergency radio networks; and Whereas, to date, no comprehensive, park-wide effort has been undertaken to address this issue. Instead, counties and municipalities have acted independently to resolve local communication gaps, while private carriers have pursued projects based on profitability rather than public safety needs; and Whereas, this fragmented approach complicates permitting and fails to produce a unified solution that identifies and addresses coverage gaps, existing infrastructure, land classifications, and environmentally sensitive areas such as wetlands; and Whereas, a collaborative, regional approach among the Park’s counties could yield a comprehensive solution by utilizing existing New York State road rights-of-way to install fiber optic cable and connect to emergency communication towers, thereby ensuring 911 access and public safety coverage throughout the Park; Now, therefore, be it resolved, that the Adirondack Local Government Review Board hereby supports the development of a comprehensive plan to deliver a preliminary engineering report that evaluates alternatives and meets Adirondack permitting requirements to implement a park-wide emergency communication system. This system shall utilize existing NYS road rights-of-way to install fiber optic cable and connect to strategically located towers, ensuring reliable 911 access and emergency communication for the Park’s residents and millions of annual visitors</w:t>
      </w:r>
      <w:r>
        <w:t xml:space="preserve">. Moved by Ralph and seconded by Jeff. All ayes. </w:t>
      </w:r>
    </w:p>
    <w:p w14:paraId="5540B02B" w14:textId="77777777" w:rsidR="00D155A0" w:rsidRDefault="00D155A0" w:rsidP="00952EA4">
      <w:pPr>
        <w:ind w:right="14"/>
      </w:pPr>
    </w:p>
    <w:p w14:paraId="2C36C715" w14:textId="63873672" w:rsidR="00DE2597" w:rsidRPr="002D4614" w:rsidRDefault="00984C87" w:rsidP="00952EA4">
      <w:pPr>
        <w:ind w:right="14"/>
      </w:pPr>
      <w:r w:rsidRPr="002D4614">
        <w:t>New Business</w:t>
      </w:r>
    </w:p>
    <w:p w14:paraId="65EE63F8" w14:textId="275CBFCC" w:rsidR="006133FB" w:rsidRPr="002D4614" w:rsidRDefault="00000000" w:rsidP="00DE2597">
      <w:pPr>
        <w:pStyle w:val="ListParagraph"/>
        <w:numPr>
          <w:ilvl w:val="0"/>
          <w:numId w:val="3"/>
        </w:numPr>
        <w:ind w:right="14"/>
      </w:pPr>
      <w:r w:rsidRPr="002D4614">
        <w:t>None</w:t>
      </w:r>
    </w:p>
    <w:p w14:paraId="05F51441" w14:textId="77777777" w:rsidR="000B295E" w:rsidRDefault="000B295E" w:rsidP="002E69BE">
      <w:pPr>
        <w:ind w:right="14"/>
      </w:pPr>
    </w:p>
    <w:p w14:paraId="48593AFB" w14:textId="4A99B657" w:rsidR="002E69BE" w:rsidRPr="002D4614" w:rsidRDefault="002E69BE" w:rsidP="002E69BE">
      <w:pPr>
        <w:ind w:right="14"/>
      </w:pPr>
      <w:r w:rsidRPr="002D4614">
        <w:t>Correspondence</w:t>
      </w:r>
      <w:r w:rsidR="00CB63EB" w:rsidRPr="002D4614">
        <w:t xml:space="preserve"> </w:t>
      </w:r>
    </w:p>
    <w:p w14:paraId="307B3036" w14:textId="55CD8C9F" w:rsidR="00AF6A5D" w:rsidRPr="002D4614" w:rsidRDefault="00AF6A5D" w:rsidP="00AF6A5D">
      <w:pPr>
        <w:pStyle w:val="ListParagraph"/>
        <w:numPr>
          <w:ilvl w:val="0"/>
          <w:numId w:val="3"/>
        </w:numPr>
        <w:ind w:right="14"/>
      </w:pPr>
      <w:r w:rsidRPr="002D4614">
        <w:t>None</w:t>
      </w:r>
    </w:p>
    <w:p w14:paraId="525BABF0" w14:textId="77777777" w:rsidR="000B295E" w:rsidRDefault="000B295E" w:rsidP="00204240">
      <w:pPr>
        <w:spacing w:line="250" w:lineRule="auto"/>
        <w:ind w:left="0" w:right="134" w:hanging="5"/>
      </w:pPr>
    </w:p>
    <w:p w14:paraId="6515CFDB" w14:textId="2616C3A1" w:rsidR="00204240" w:rsidRDefault="00000000" w:rsidP="00204240">
      <w:pPr>
        <w:spacing w:line="250" w:lineRule="auto"/>
        <w:ind w:left="0" w:right="134" w:hanging="5"/>
      </w:pPr>
      <w:r w:rsidRPr="002D4614">
        <w:t>Round Table</w:t>
      </w:r>
    </w:p>
    <w:p w14:paraId="27E28463" w14:textId="6E055B06" w:rsidR="000B295E" w:rsidRDefault="000B295E" w:rsidP="000B295E">
      <w:pPr>
        <w:pStyle w:val="ListParagraph"/>
        <w:numPr>
          <w:ilvl w:val="0"/>
          <w:numId w:val="3"/>
        </w:numPr>
        <w:spacing w:line="250" w:lineRule="auto"/>
        <w:ind w:right="134"/>
      </w:pPr>
      <w:r>
        <w:t xml:space="preserve">Brian W </w:t>
      </w:r>
      <w:r w:rsidR="0093656B">
        <w:t>felt</w:t>
      </w:r>
      <w:r>
        <w:t xml:space="preserve"> there needs to be a differentiation between emergency service and cell service towers. Emergency service towers need to take precedence. Later on, cell services may be placed on emergency service towers to attract revenue sources. </w:t>
      </w:r>
    </w:p>
    <w:p w14:paraId="4A98B23D" w14:textId="6B7343C2" w:rsidR="000B295E" w:rsidRDefault="000B295E" w:rsidP="000B295E">
      <w:pPr>
        <w:pStyle w:val="ListParagraph"/>
        <w:numPr>
          <w:ilvl w:val="0"/>
          <w:numId w:val="3"/>
        </w:numPr>
        <w:spacing w:line="250" w:lineRule="auto"/>
        <w:ind w:right="134"/>
      </w:pPr>
      <w:r>
        <w:t xml:space="preserve">Ralph reported that Frontier Communications (Verizon) is installed throughout the Town of Caroga. There is also a pending application for Verizon to </w:t>
      </w:r>
      <w:r w:rsidR="0093656B">
        <w:t>be installed on AT&amp;T towers.  The Wheelerville Bicycle Trail System has lots of users and is still in negotiations on the trail that borders the golf course. The county is contributing to the cost of the trail system, and because of delays, there has been an added expense of approximately $ 1000.</w:t>
      </w:r>
    </w:p>
    <w:p w14:paraId="6B64FFE7" w14:textId="52715B27" w:rsidR="0093656B" w:rsidRDefault="0093656B" w:rsidP="000B295E">
      <w:pPr>
        <w:pStyle w:val="ListParagraph"/>
        <w:numPr>
          <w:ilvl w:val="0"/>
          <w:numId w:val="3"/>
        </w:numPr>
        <w:spacing w:line="250" w:lineRule="auto"/>
        <w:ind w:right="134"/>
      </w:pPr>
      <w:r>
        <w:t>Brian M stated the new Adirondack Rail Trail usage has exceeded expectations. There have been 100,000 + users.</w:t>
      </w:r>
    </w:p>
    <w:p w14:paraId="088A0EDC" w14:textId="4B3654B2" w:rsidR="0093656B" w:rsidRDefault="0093656B" w:rsidP="000B295E">
      <w:pPr>
        <w:pStyle w:val="ListParagraph"/>
        <w:numPr>
          <w:ilvl w:val="0"/>
          <w:numId w:val="3"/>
        </w:numPr>
        <w:spacing w:line="250" w:lineRule="auto"/>
        <w:ind w:right="134"/>
      </w:pPr>
      <w:r>
        <w:t>Brian C questioned if there would be opposition to the resolution that was passed. Gerald stated he did not see that there would be any opposition.</w:t>
      </w:r>
    </w:p>
    <w:p w14:paraId="48C5CBD6" w14:textId="25AF17D9" w:rsidR="0093656B" w:rsidRDefault="0093656B" w:rsidP="000B295E">
      <w:pPr>
        <w:pStyle w:val="ListParagraph"/>
        <w:numPr>
          <w:ilvl w:val="0"/>
          <w:numId w:val="3"/>
        </w:numPr>
        <w:spacing w:line="250" w:lineRule="auto"/>
        <w:ind w:right="134"/>
      </w:pPr>
      <w:r>
        <w:t xml:space="preserve">John B asked that the APA be updated on cell expansion and permitting, if necessary. He said the APA is more than willing to work with the various agencies to obtain the necessary results. </w:t>
      </w:r>
    </w:p>
    <w:p w14:paraId="64EAE466" w14:textId="77777777" w:rsidR="0093656B" w:rsidRDefault="0093656B" w:rsidP="0093656B">
      <w:pPr>
        <w:spacing w:line="250" w:lineRule="auto"/>
        <w:ind w:right="134"/>
      </w:pPr>
    </w:p>
    <w:p w14:paraId="4F98C04D" w14:textId="165DD450" w:rsidR="00204240" w:rsidRPr="002D4614" w:rsidRDefault="0093656B" w:rsidP="00204240">
      <w:pPr>
        <w:spacing w:line="250" w:lineRule="auto"/>
        <w:ind w:right="134"/>
      </w:pPr>
      <w:r>
        <w:t xml:space="preserve">Brian M thanked everyone for coming and adjourned the meeting at </w:t>
      </w:r>
      <w:r w:rsidR="00204240" w:rsidRPr="002D4614">
        <w:t>12:0</w:t>
      </w:r>
      <w:r>
        <w:t>8</w:t>
      </w:r>
      <w:r w:rsidR="00204240" w:rsidRPr="002D4614">
        <w:t xml:space="preserve"> pm.</w:t>
      </w:r>
    </w:p>
    <w:p w14:paraId="4B4F032F" w14:textId="77777777" w:rsidR="00204240" w:rsidRPr="002D4614" w:rsidRDefault="00204240" w:rsidP="00204240">
      <w:pPr>
        <w:spacing w:line="250" w:lineRule="auto"/>
        <w:ind w:right="134"/>
      </w:pPr>
    </w:p>
    <w:p w14:paraId="16A4E727" w14:textId="6B08F186" w:rsidR="00204240" w:rsidRPr="002D4614" w:rsidRDefault="00204240" w:rsidP="00204240">
      <w:pPr>
        <w:spacing w:line="250" w:lineRule="auto"/>
        <w:ind w:right="134"/>
      </w:pPr>
      <w:r w:rsidRPr="002D4614">
        <w:t xml:space="preserve">The next meeting is </w:t>
      </w:r>
      <w:r w:rsidR="001E3EA0" w:rsidRPr="002D4614">
        <w:t>September 24</w:t>
      </w:r>
      <w:r w:rsidRPr="002D4614">
        <w:t xml:space="preserve">, at </w:t>
      </w:r>
      <w:r w:rsidR="0058329E" w:rsidRPr="002D4614">
        <w:t>the Adirondack Hotel in Long Lake</w:t>
      </w:r>
      <w:r w:rsidR="00AA7765" w:rsidRPr="002D4614">
        <w:t>.</w:t>
      </w:r>
    </w:p>
    <w:sectPr w:rsidR="00204240" w:rsidRPr="002D4614">
      <w:headerReference w:type="even" r:id="rId9"/>
      <w:headerReference w:type="default" r:id="rId10"/>
      <w:footerReference w:type="even" r:id="rId11"/>
      <w:footerReference w:type="default" r:id="rId12"/>
      <w:headerReference w:type="first" r:id="rId13"/>
      <w:footerReference w:type="first" r:id="rId14"/>
      <w:pgSz w:w="12240" w:h="15840"/>
      <w:pgMar w:top="1464" w:right="1435" w:bottom="15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E894" w14:textId="77777777" w:rsidR="00B83ACE" w:rsidRDefault="00B83ACE" w:rsidP="005C72E1">
      <w:pPr>
        <w:spacing w:after="0" w:line="240" w:lineRule="auto"/>
      </w:pPr>
      <w:r>
        <w:separator/>
      </w:r>
    </w:p>
  </w:endnote>
  <w:endnote w:type="continuationSeparator" w:id="0">
    <w:p w14:paraId="0B771C53" w14:textId="77777777" w:rsidR="00B83ACE" w:rsidRDefault="00B83ACE" w:rsidP="005C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1DA" w14:textId="77777777" w:rsidR="005C72E1" w:rsidRDefault="005C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DF6" w14:textId="77777777" w:rsidR="005C72E1" w:rsidRDefault="005C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E048" w14:textId="77777777" w:rsidR="005C72E1" w:rsidRDefault="005C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92BF" w14:textId="77777777" w:rsidR="00B83ACE" w:rsidRDefault="00B83ACE" w:rsidP="005C72E1">
      <w:pPr>
        <w:spacing w:after="0" w:line="240" w:lineRule="auto"/>
      </w:pPr>
      <w:r>
        <w:separator/>
      </w:r>
    </w:p>
  </w:footnote>
  <w:footnote w:type="continuationSeparator" w:id="0">
    <w:p w14:paraId="184378FC" w14:textId="77777777" w:rsidR="00B83ACE" w:rsidRDefault="00B83ACE" w:rsidP="005C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DDD" w14:textId="77777777" w:rsidR="005C72E1" w:rsidRDefault="005C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2FB1" w14:textId="4BCCB860" w:rsidR="005C72E1" w:rsidRDefault="005C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8B9" w14:textId="77777777" w:rsidR="005C72E1" w:rsidRDefault="005C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3.5pt;visibility:visible" o:bullet="t" filled="t">
        <v:imagedata r:id="rId1" o:title=""/>
        <o:lock v:ext="edit" aspectratio="f"/>
      </v:shape>
    </w:pict>
  </w:numPicBullet>
  <w:abstractNum w:abstractNumId="0" w15:restartNumberingAfterBreak="0">
    <w:nsid w:val="028B48A4"/>
    <w:multiLevelType w:val="hybridMultilevel"/>
    <w:tmpl w:val="DD7C68E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2F76972"/>
    <w:multiLevelType w:val="hybridMultilevel"/>
    <w:tmpl w:val="8B0E154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094141C5"/>
    <w:multiLevelType w:val="hybridMultilevel"/>
    <w:tmpl w:val="EB0A6112"/>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0D150CFF"/>
    <w:multiLevelType w:val="hybridMultilevel"/>
    <w:tmpl w:val="6522587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23539AF"/>
    <w:multiLevelType w:val="hybridMultilevel"/>
    <w:tmpl w:val="39EC848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15:restartNumberingAfterBreak="0">
    <w:nsid w:val="12C42FE2"/>
    <w:multiLevelType w:val="hybridMultilevel"/>
    <w:tmpl w:val="7F62578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 w15:restartNumberingAfterBreak="0">
    <w:nsid w:val="149E1AFD"/>
    <w:multiLevelType w:val="hybridMultilevel"/>
    <w:tmpl w:val="AF1A2F2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 w15:restartNumberingAfterBreak="0">
    <w:nsid w:val="1667172A"/>
    <w:multiLevelType w:val="multilevel"/>
    <w:tmpl w:val="9934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701C8"/>
    <w:multiLevelType w:val="hybridMultilevel"/>
    <w:tmpl w:val="B27E03E0"/>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1B136427"/>
    <w:multiLevelType w:val="multilevel"/>
    <w:tmpl w:val="E4F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22EB5"/>
    <w:multiLevelType w:val="hybridMultilevel"/>
    <w:tmpl w:val="DBEA42B2"/>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 w15:restartNumberingAfterBreak="0">
    <w:nsid w:val="26C1785C"/>
    <w:multiLevelType w:val="multilevel"/>
    <w:tmpl w:val="55D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037D0"/>
    <w:multiLevelType w:val="hybridMultilevel"/>
    <w:tmpl w:val="4F1E998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3" w15:restartNumberingAfterBreak="0">
    <w:nsid w:val="29E1612E"/>
    <w:multiLevelType w:val="hybridMultilevel"/>
    <w:tmpl w:val="E92E12A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2ECE462F"/>
    <w:multiLevelType w:val="hybridMultilevel"/>
    <w:tmpl w:val="C5340F0A"/>
    <w:lvl w:ilvl="0" w:tplc="04090003">
      <w:start w:val="1"/>
      <w:numFmt w:val="bullet"/>
      <w:lvlText w:val="o"/>
      <w:lvlJc w:val="left"/>
      <w:pPr>
        <w:ind w:left="725" w:hanging="360"/>
      </w:pPr>
      <w:rPr>
        <w:rFonts w:ascii="Courier New" w:hAnsi="Courier New" w:cs="Courier New"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5" w15:restartNumberingAfterBreak="0">
    <w:nsid w:val="378350A9"/>
    <w:multiLevelType w:val="hybridMultilevel"/>
    <w:tmpl w:val="B1326D6C"/>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6" w15:restartNumberingAfterBreak="0">
    <w:nsid w:val="46B838BF"/>
    <w:multiLevelType w:val="hybridMultilevel"/>
    <w:tmpl w:val="501CB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EC40B15"/>
    <w:multiLevelType w:val="hybridMultilevel"/>
    <w:tmpl w:val="076AC24A"/>
    <w:lvl w:ilvl="0" w:tplc="04090001">
      <w:start w:val="1"/>
      <w:numFmt w:val="bullet"/>
      <w:lvlText w:val=""/>
      <w:lvlJc w:val="left"/>
      <w:pPr>
        <w:ind w:left="72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F2546D"/>
    <w:multiLevelType w:val="hybridMultilevel"/>
    <w:tmpl w:val="44D0645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9" w15:restartNumberingAfterBreak="0">
    <w:nsid w:val="622148E6"/>
    <w:multiLevelType w:val="multilevel"/>
    <w:tmpl w:val="AC8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3E0412"/>
    <w:multiLevelType w:val="hybridMultilevel"/>
    <w:tmpl w:val="E1365A80"/>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1" w15:restartNumberingAfterBreak="0">
    <w:nsid w:val="652A4889"/>
    <w:multiLevelType w:val="hybridMultilevel"/>
    <w:tmpl w:val="FC54BD18"/>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65967568"/>
    <w:multiLevelType w:val="hybridMultilevel"/>
    <w:tmpl w:val="AE3E06B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3" w15:restartNumberingAfterBreak="0">
    <w:nsid w:val="66353E39"/>
    <w:multiLevelType w:val="hybridMultilevel"/>
    <w:tmpl w:val="B380CCC4"/>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4" w15:restartNumberingAfterBreak="0">
    <w:nsid w:val="73DF7382"/>
    <w:multiLevelType w:val="hybridMultilevel"/>
    <w:tmpl w:val="3380438E"/>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5" w15:restartNumberingAfterBreak="0">
    <w:nsid w:val="772227D2"/>
    <w:multiLevelType w:val="multilevel"/>
    <w:tmpl w:val="BC9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A6774"/>
    <w:multiLevelType w:val="hybridMultilevel"/>
    <w:tmpl w:val="553C6618"/>
    <w:lvl w:ilvl="0" w:tplc="04090003">
      <w:start w:val="1"/>
      <w:numFmt w:val="bullet"/>
      <w:lvlText w:val="o"/>
      <w:lvlJc w:val="left"/>
      <w:pPr>
        <w:ind w:left="725" w:hanging="360"/>
      </w:pPr>
      <w:rPr>
        <w:rFonts w:ascii="Courier New" w:hAnsi="Courier New" w:cs="Courier New"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7" w15:restartNumberingAfterBreak="0">
    <w:nsid w:val="7C466547"/>
    <w:multiLevelType w:val="multilevel"/>
    <w:tmpl w:val="5DF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B00DE"/>
    <w:multiLevelType w:val="hybridMultilevel"/>
    <w:tmpl w:val="F774E20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106652962">
    <w:abstractNumId w:val="17"/>
  </w:num>
  <w:num w:numId="2" w16cid:durableId="1414202356">
    <w:abstractNumId w:val="16"/>
  </w:num>
  <w:num w:numId="3" w16cid:durableId="1326057582">
    <w:abstractNumId w:val="10"/>
  </w:num>
  <w:num w:numId="4" w16cid:durableId="2108886090">
    <w:abstractNumId w:val="5"/>
  </w:num>
  <w:num w:numId="5" w16cid:durableId="1173642706">
    <w:abstractNumId w:val="3"/>
  </w:num>
  <w:num w:numId="6" w16cid:durableId="660354431">
    <w:abstractNumId w:val="28"/>
  </w:num>
  <w:num w:numId="7" w16cid:durableId="703287661">
    <w:abstractNumId w:val="4"/>
  </w:num>
  <w:num w:numId="8" w16cid:durableId="1127120398">
    <w:abstractNumId w:val="14"/>
  </w:num>
  <w:num w:numId="9" w16cid:durableId="1127308845">
    <w:abstractNumId w:val="7"/>
  </w:num>
  <w:num w:numId="10" w16cid:durableId="487943499">
    <w:abstractNumId w:val="25"/>
  </w:num>
  <w:num w:numId="11" w16cid:durableId="855314656">
    <w:abstractNumId w:val="1"/>
  </w:num>
  <w:num w:numId="12" w16cid:durableId="712268032">
    <w:abstractNumId w:val="8"/>
  </w:num>
  <w:num w:numId="13" w16cid:durableId="1348754322">
    <w:abstractNumId w:val="13"/>
  </w:num>
  <w:num w:numId="14" w16cid:durableId="1628966601">
    <w:abstractNumId w:val="22"/>
  </w:num>
  <w:num w:numId="15" w16cid:durableId="961960657">
    <w:abstractNumId w:val="18"/>
  </w:num>
  <w:num w:numId="16" w16cid:durableId="688794759">
    <w:abstractNumId w:val="24"/>
  </w:num>
  <w:num w:numId="17" w16cid:durableId="1900675161">
    <w:abstractNumId w:val="2"/>
  </w:num>
  <w:num w:numId="18" w16cid:durableId="1414470138">
    <w:abstractNumId w:val="19"/>
  </w:num>
  <w:num w:numId="19" w16cid:durableId="1110735639">
    <w:abstractNumId w:val="9"/>
  </w:num>
  <w:num w:numId="20" w16cid:durableId="1884517109">
    <w:abstractNumId w:val="0"/>
  </w:num>
  <w:num w:numId="21" w16cid:durableId="802767962">
    <w:abstractNumId w:val="20"/>
  </w:num>
  <w:num w:numId="22" w16cid:durableId="21055886">
    <w:abstractNumId w:val="11"/>
  </w:num>
  <w:num w:numId="23" w16cid:durableId="81803115">
    <w:abstractNumId w:val="27"/>
  </w:num>
  <w:num w:numId="24" w16cid:durableId="1769421213">
    <w:abstractNumId w:val="26"/>
  </w:num>
  <w:num w:numId="25" w16cid:durableId="309486756">
    <w:abstractNumId w:val="12"/>
  </w:num>
  <w:num w:numId="26" w16cid:durableId="520046228">
    <w:abstractNumId w:val="21"/>
  </w:num>
  <w:num w:numId="27" w16cid:durableId="2013873881">
    <w:abstractNumId w:val="15"/>
  </w:num>
  <w:num w:numId="28" w16cid:durableId="1428816685">
    <w:abstractNumId w:val="6"/>
  </w:num>
  <w:num w:numId="29" w16cid:durableId="1552678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005B25"/>
    <w:rsid w:val="0000749D"/>
    <w:rsid w:val="00020432"/>
    <w:rsid w:val="00037AAE"/>
    <w:rsid w:val="00082987"/>
    <w:rsid w:val="000A3112"/>
    <w:rsid w:val="000A5051"/>
    <w:rsid w:val="000B295E"/>
    <w:rsid w:val="000D5B0A"/>
    <w:rsid w:val="000D6190"/>
    <w:rsid w:val="000D6C5B"/>
    <w:rsid w:val="000F6842"/>
    <w:rsid w:val="00100C51"/>
    <w:rsid w:val="001101AE"/>
    <w:rsid w:val="00122927"/>
    <w:rsid w:val="001A39CC"/>
    <w:rsid w:val="001C57B5"/>
    <w:rsid w:val="001D061B"/>
    <w:rsid w:val="001E3EA0"/>
    <w:rsid w:val="00203F74"/>
    <w:rsid w:val="00204240"/>
    <w:rsid w:val="0021529F"/>
    <w:rsid w:val="002633B2"/>
    <w:rsid w:val="00264768"/>
    <w:rsid w:val="00274BAA"/>
    <w:rsid w:val="00275DE3"/>
    <w:rsid w:val="00277A60"/>
    <w:rsid w:val="002D4614"/>
    <w:rsid w:val="002D6872"/>
    <w:rsid w:val="002E5654"/>
    <w:rsid w:val="002E69BE"/>
    <w:rsid w:val="00304FE0"/>
    <w:rsid w:val="00351B1E"/>
    <w:rsid w:val="003703D7"/>
    <w:rsid w:val="00391A74"/>
    <w:rsid w:val="003939A0"/>
    <w:rsid w:val="003C4CBD"/>
    <w:rsid w:val="00400866"/>
    <w:rsid w:val="00407369"/>
    <w:rsid w:val="004162D4"/>
    <w:rsid w:val="00416A2E"/>
    <w:rsid w:val="00445052"/>
    <w:rsid w:val="004551E8"/>
    <w:rsid w:val="0046607B"/>
    <w:rsid w:val="00473B73"/>
    <w:rsid w:val="004815F4"/>
    <w:rsid w:val="00483EA7"/>
    <w:rsid w:val="004C2013"/>
    <w:rsid w:val="004E0A42"/>
    <w:rsid w:val="004E7BEC"/>
    <w:rsid w:val="00515D75"/>
    <w:rsid w:val="00522A3D"/>
    <w:rsid w:val="00552716"/>
    <w:rsid w:val="0058329E"/>
    <w:rsid w:val="005A492D"/>
    <w:rsid w:val="005B0C4F"/>
    <w:rsid w:val="005B2BF6"/>
    <w:rsid w:val="005C72E1"/>
    <w:rsid w:val="005D34EA"/>
    <w:rsid w:val="005E6234"/>
    <w:rsid w:val="005F0076"/>
    <w:rsid w:val="006133FB"/>
    <w:rsid w:val="00616633"/>
    <w:rsid w:val="00635360"/>
    <w:rsid w:val="00637748"/>
    <w:rsid w:val="006C207A"/>
    <w:rsid w:val="006E2062"/>
    <w:rsid w:val="006F1A98"/>
    <w:rsid w:val="007304CC"/>
    <w:rsid w:val="007422F4"/>
    <w:rsid w:val="00750744"/>
    <w:rsid w:val="00773EEE"/>
    <w:rsid w:val="00795C4A"/>
    <w:rsid w:val="0081115E"/>
    <w:rsid w:val="00836C9F"/>
    <w:rsid w:val="0084576C"/>
    <w:rsid w:val="0088040B"/>
    <w:rsid w:val="00892D02"/>
    <w:rsid w:val="008A44D3"/>
    <w:rsid w:val="008C50D8"/>
    <w:rsid w:val="008E0828"/>
    <w:rsid w:val="009150FE"/>
    <w:rsid w:val="0093656B"/>
    <w:rsid w:val="00950226"/>
    <w:rsid w:val="00952EA4"/>
    <w:rsid w:val="00953D0C"/>
    <w:rsid w:val="009577F7"/>
    <w:rsid w:val="00975375"/>
    <w:rsid w:val="00984C87"/>
    <w:rsid w:val="00991B2A"/>
    <w:rsid w:val="009D54F9"/>
    <w:rsid w:val="009E4D7D"/>
    <w:rsid w:val="00A15D4F"/>
    <w:rsid w:val="00A236C2"/>
    <w:rsid w:val="00A325FB"/>
    <w:rsid w:val="00A920AB"/>
    <w:rsid w:val="00A92C47"/>
    <w:rsid w:val="00AA7765"/>
    <w:rsid w:val="00AA7A20"/>
    <w:rsid w:val="00AA7E39"/>
    <w:rsid w:val="00AC3CC4"/>
    <w:rsid w:val="00AD24FA"/>
    <w:rsid w:val="00AF3257"/>
    <w:rsid w:val="00AF6A5D"/>
    <w:rsid w:val="00B1283D"/>
    <w:rsid w:val="00B14289"/>
    <w:rsid w:val="00B205C1"/>
    <w:rsid w:val="00B45A34"/>
    <w:rsid w:val="00B46EF5"/>
    <w:rsid w:val="00B7573D"/>
    <w:rsid w:val="00B83ACE"/>
    <w:rsid w:val="00B83E95"/>
    <w:rsid w:val="00BB61BB"/>
    <w:rsid w:val="00BF2C25"/>
    <w:rsid w:val="00C07829"/>
    <w:rsid w:val="00C55FC8"/>
    <w:rsid w:val="00C81006"/>
    <w:rsid w:val="00C85F80"/>
    <w:rsid w:val="00CA5C93"/>
    <w:rsid w:val="00CB63EB"/>
    <w:rsid w:val="00CB7DCF"/>
    <w:rsid w:val="00D12DFC"/>
    <w:rsid w:val="00D155A0"/>
    <w:rsid w:val="00D21A46"/>
    <w:rsid w:val="00D21A55"/>
    <w:rsid w:val="00D30B72"/>
    <w:rsid w:val="00D400CC"/>
    <w:rsid w:val="00D60A42"/>
    <w:rsid w:val="00D63E0F"/>
    <w:rsid w:val="00D660BC"/>
    <w:rsid w:val="00DD4DE2"/>
    <w:rsid w:val="00DE1DC2"/>
    <w:rsid w:val="00DE2597"/>
    <w:rsid w:val="00E1094F"/>
    <w:rsid w:val="00E27DBD"/>
    <w:rsid w:val="00E41557"/>
    <w:rsid w:val="00E47224"/>
    <w:rsid w:val="00E52A70"/>
    <w:rsid w:val="00E725C2"/>
    <w:rsid w:val="00E952EF"/>
    <w:rsid w:val="00EC56CA"/>
    <w:rsid w:val="00EE3DD7"/>
    <w:rsid w:val="00EE68C8"/>
    <w:rsid w:val="00F02C82"/>
    <w:rsid w:val="00F16CCB"/>
    <w:rsid w:val="00F31BE8"/>
    <w:rsid w:val="00F36F4E"/>
    <w:rsid w:val="00F65C91"/>
    <w:rsid w:val="00F73FEC"/>
    <w:rsid w:val="00F83233"/>
    <w:rsid w:val="00F86058"/>
    <w:rsid w:val="00F9509A"/>
    <w:rsid w:val="00FB727D"/>
    <w:rsid w:val="00FC1435"/>
    <w:rsid w:val="00FC26CA"/>
    <w:rsid w:val="00FD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7351"/>
  <w15:docId w15:val="{A589734B-404E-4CA6-A520-BBF30BF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4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4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143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55FC8"/>
    <w:pPr>
      <w:spacing w:before="100" w:beforeAutospacing="1" w:after="100" w:afterAutospacing="1" w:line="240" w:lineRule="auto"/>
      <w:ind w:left="0" w:firstLine="0"/>
      <w:outlineLvl w:val="3"/>
    </w:pPr>
    <w:rPr>
      <w:b/>
      <w:bCs/>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97"/>
    <w:pPr>
      <w:ind w:left="720"/>
      <w:contextualSpacing/>
    </w:pPr>
  </w:style>
  <w:style w:type="paragraph" w:styleId="NormalWeb">
    <w:name w:val="Normal (Web)"/>
    <w:basedOn w:val="Normal"/>
    <w:uiPriority w:val="99"/>
    <w:unhideWhenUsed/>
    <w:rsid w:val="00DE2597"/>
  </w:style>
  <w:style w:type="character" w:styleId="Hyperlink">
    <w:name w:val="Hyperlink"/>
    <w:basedOn w:val="DefaultParagraphFont"/>
    <w:uiPriority w:val="99"/>
    <w:unhideWhenUsed/>
    <w:rsid w:val="00DE2597"/>
    <w:rPr>
      <w:color w:val="0563C1" w:themeColor="hyperlink"/>
      <w:u w:val="single"/>
    </w:rPr>
  </w:style>
  <w:style w:type="character" w:styleId="UnresolvedMention">
    <w:name w:val="Unresolved Mention"/>
    <w:basedOn w:val="DefaultParagraphFont"/>
    <w:uiPriority w:val="99"/>
    <w:semiHidden/>
    <w:unhideWhenUsed/>
    <w:rsid w:val="00DE2597"/>
    <w:rPr>
      <w:color w:val="605E5C"/>
      <w:shd w:val="clear" w:color="auto" w:fill="E1DFDD"/>
    </w:rPr>
  </w:style>
  <w:style w:type="paragraph" w:styleId="Header">
    <w:name w:val="header"/>
    <w:basedOn w:val="Normal"/>
    <w:link w:val="HeaderChar"/>
    <w:uiPriority w:val="99"/>
    <w:unhideWhenUsed/>
    <w:rsid w:val="005C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E1"/>
    <w:rPr>
      <w:rFonts w:ascii="Times New Roman" w:eastAsia="Times New Roman" w:hAnsi="Times New Roman" w:cs="Times New Roman"/>
      <w:color w:val="000000"/>
    </w:rPr>
  </w:style>
  <w:style w:type="paragraph" w:styleId="Footer">
    <w:name w:val="footer"/>
    <w:basedOn w:val="Normal"/>
    <w:link w:val="FooterChar"/>
    <w:uiPriority w:val="99"/>
    <w:unhideWhenUsed/>
    <w:rsid w:val="005C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E1"/>
    <w:rPr>
      <w:rFonts w:ascii="Times New Roman" w:eastAsia="Times New Roman" w:hAnsi="Times New Roman" w:cs="Times New Roman"/>
      <w:color w:val="000000"/>
    </w:rPr>
  </w:style>
  <w:style w:type="paragraph" w:styleId="NoSpacing">
    <w:name w:val="No Spacing"/>
    <w:uiPriority w:val="1"/>
    <w:qFormat/>
    <w:rsid w:val="00952EA4"/>
    <w:pPr>
      <w:spacing w:after="0" w:line="240" w:lineRule="auto"/>
      <w:ind w:left="361" w:hanging="356"/>
    </w:pPr>
    <w:rPr>
      <w:rFonts w:ascii="Times New Roman" w:eastAsia="Times New Roman" w:hAnsi="Times New Roman" w:cs="Times New Roman"/>
      <w:color w:val="000000"/>
    </w:rPr>
  </w:style>
  <w:style w:type="paragraph" w:customStyle="1" w:styleId="m7436953521787904946msolistparagraph">
    <w:name w:val="m_7436953521787904946msolistparagraph"/>
    <w:basedOn w:val="Normal"/>
    <w:rsid w:val="00D12DFC"/>
    <w:pPr>
      <w:spacing w:before="100" w:beforeAutospacing="1" w:after="100" w:afterAutospacing="1" w:line="240" w:lineRule="auto"/>
      <w:ind w:left="0" w:firstLine="0"/>
    </w:pPr>
    <w:rPr>
      <w:color w:val="auto"/>
      <w:kern w:val="0"/>
      <w14:ligatures w14:val="none"/>
    </w:rPr>
  </w:style>
  <w:style w:type="character" w:customStyle="1" w:styleId="Heading4Char">
    <w:name w:val="Heading 4 Char"/>
    <w:basedOn w:val="DefaultParagraphFont"/>
    <w:link w:val="Heading4"/>
    <w:uiPriority w:val="9"/>
    <w:rsid w:val="00C55FC8"/>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FC143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C1435"/>
    <w:rPr>
      <w:b/>
      <w:bCs/>
    </w:rPr>
  </w:style>
  <w:style w:type="character" w:customStyle="1" w:styleId="Heading1Char">
    <w:name w:val="Heading 1 Char"/>
    <w:basedOn w:val="DefaultParagraphFont"/>
    <w:link w:val="Heading1"/>
    <w:uiPriority w:val="9"/>
    <w:rsid w:val="00264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47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140">
      <w:bodyDiv w:val="1"/>
      <w:marLeft w:val="0"/>
      <w:marRight w:val="0"/>
      <w:marTop w:val="0"/>
      <w:marBottom w:val="0"/>
      <w:divBdr>
        <w:top w:val="none" w:sz="0" w:space="0" w:color="auto"/>
        <w:left w:val="none" w:sz="0" w:space="0" w:color="auto"/>
        <w:bottom w:val="none" w:sz="0" w:space="0" w:color="auto"/>
        <w:right w:val="none" w:sz="0" w:space="0" w:color="auto"/>
      </w:divBdr>
    </w:div>
    <w:div w:id="26030609">
      <w:bodyDiv w:val="1"/>
      <w:marLeft w:val="0"/>
      <w:marRight w:val="0"/>
      <w:marTop w:val="0"/>
      <w:marBottom w:val="0"/>
      <w:divBdr>
        <w:top w:val="none" w:sz="0" w:space="0" w:color="auto"/>
        <w:left w:val="none" w:sz="0" w:space="0" w:color="auto"/>
        <w:bottom w:val="none" w:sz="0" w:space="0" w:color="auto"/>
        <w:right w:val="none" w:sz="0" w:space="0" w:color="auto"/>
      </w:divBdr>
    </w:div>
    <w:div w:id="87627203">
      <w:bodyDiv w:val="1"/>
      <w:marLeft w:val="0"/>
      <w:marRight w:val="0"/>
      <w:marTop w:val="0"/>
      <w:marBottom w:val="0"/>
      <w:divBdr>
        <w:top w:val="none" w:sz="0" w:space="0" w:color="auto"/>
        <w:left w:val="none" w:sz="0" w:space="0" w:color="auto"/>
        <w:bottom w:val="none" w:sz="0" w:space="0" w:color="auto"/>
        <w:right w:val="none" w:sz="0" w:space="0" w:color="auto"/>
      </w:divBdr>
    </w:div>
    <w:div w:id="209270449">
      <w:bodyDiv w:val="1"/>
      <w:marLeft w:val="0"/>
      <w:marRight w:val="0"/>
      <w:marTop w:val="0"/>
      <w:marBottom w:val="0"/>
      <w:divBdr>
        <w:top w:val="none" w:sz="0" w:space="0" w:color="auto"/>
        <w:left w:val="none" w:sz="0" w:space="0" w:color="auto"/>
        <w:bottom w:val="none" w:sz="0" w:space="0" w:color="auto"/>
        <w:right w:val="none" w:sz="0" w:space="0" w:color="auto"/>
      </w:divBdr>
    </w:div>
    <w:div w:id="236743220">
      <w:bodyDiv w:val="1"/>
      <w:marLeft w:val="0"/>
      <w:marRight w:val="0"/>
      <w:marTop w:val="0"/>
      <w:marBottom w:val="0"/>
      <w:divBdr>
        <w:top w:val="none" w:sz="0" w:space="0" w:color="auto"/>
        <w:left w:val="none" w:sz="0" w:space="0" w:color="auto"/>
        <w:bottom w:val="none" w:sz="0" w:space="0" w:color="auto"/>
        <w:right w:val="none" w:sz="0" w:space="0" w:color="auto"/>
      </w:divBdr>
    </w:div>
    <w:div w:id="272171851">
      <w:bodyDiv w:val="1"/>
      <w:marLeft w:val="0"/>
      <w:marRight w:val="0"/>
      <w:marTop w:val="0"/>
      <w:marBottom w:val="0"/>
      <w:divBdr>
        <w:top w:val="none" w:sz="0" w:space="0" w:color="auto"/>
        <w:left w:val="none" w:sz="0" w:space="0" w:color="auto"/>
        <w:bottom w:val="none" w:sz="0" w:space="0" w:color="auto"/>
        <w:right w:val="none" w:sz="0" w:space="0" w:color="auto"/>
      </w:divBdr>
    </w:div>
    <w:div w:id="308289830">
      <w:bodyDiv w:val="1"/>
      <w:marLeft w:val="0"/>
      <w:marRight w:val="0"/>
      <w:marTop w:val="0"/>
      <w:marBottom w:val="0"/>
      <w:divBdr>
        <w:top w:val="none" w:sz="0" w:space="0" w:color="auto"/>
        <w:left w:val="none" w:sz="0" w:space="0" w:color="auto"/>
        <w:bottom w:val="none" w:sz="0" w:space="0" w:color="auto"/>
        <w:right w:val="none" w:sz="0" w:space="0" w:color="auto"/>
      </w:divBdr>
    </w:div>
    <w:div w:id="316037316">
      <w:bodyDiv w:val="1"/>
      <w:marLeft w:val="0"/>
      <w:marRight w:val="0"/>
      <w:marTop w:val="0"/>
      <w:marBottom w:val="0"/>
      <w:divBdr>
        <w:top w:val="none" w:sz="0" w:space="0" w:color="auto"/>
        <w:left w:val="none" w:sz="0" w:space="0" w:color="auto"/>
        <w:bottom w:val="none" w:sz="0" w:space="0" w:color="auto"/>
        <w:right w:val="none" w:sz="0" w:space="0" w:color="auto"/>
      </w:divBdr>
    </w:div>
    <w:div w:id="392703323">
      <w:bodyDiv w:val="1"/>
      <w:marLeft w:val="0"/>
      <w:marRight w:val="0"/>
      <w:marTop w:val="0"/>
      <w:marBottom w:val="0"/>
      <w:divBdr>
        <w:top w:val="none" w:sz="0" w:space="0" w:color="auto"/>
        <w:left w:val="none" w:sz="0" w:space="0" w:color="auto"/>
        <w:bottom w:val="none" w:sz="0" w:space="0" w:color="auto"/>
        <w:right w:val="none" w:sz="0" w:space="0" w:color="auto"/>
      </w:divBdr>
    </w:div>
    <w:div w:id="394863245">
      <w:bodyDiv w:val="1"/>
      <w:marLeft w:val="0"/>
      <w:marRight w:val="0"/>
      <w:marTop w:val="0"/>
      <w:marBottom w:val="0"/>
      <w:divBdr>
        <w:top w:val="none" w:sz="0" w:space="0" w:color="auto"/>
        <w:left w:val="none" w:sz="0" w:space="0" w:color="auto"/>
        <w:bottom w:val="none" w:sz="0" w:space="0" w:color="auto"/>
        <w:right w:val="none" w:sz="0" w:space="0" w:color="auto"/>
      </w:divBdr>
    </w:div>
    <w:div w:id="567882023">
      <w:bodyDiv w:val="1"/>
      <w:marLeft w:val="0"/>
      <w:marRight w:val="0"/>
      <w:marTop w:val="0"/>
      <w:marBottom w:val="0"/>
      <w:divBdr>
        <w:top w:val="none" w:sz="0" w:space="0" w:color="auto"/>
        <w:left w:val="none" w:sz="0" w:space="0" w:color="auto"/>
        <w:bottom w:val="none" w:sz="0" w:space="0" w:color="auto"/>
        <w:right w:val="none" w:sz="0" w:space="0" w:color="auto"/>
      </w:divBdr>
    </w:div>
    <w:div w:id="802507828">
      <w:bodyDiv w:val="1"/>
      <w:marLeft w:val="0"/>
      <w:marRight w:val="0"/>
      <w:marTop w:val="0"/>
      <w:marBottom w:val="0"/>
      <w:divBdr>
        <w:top w:val="none" w:sz="0" w:space="0" w:color="auto"/>
        <w:left w:val="none" w:sz="0" w:space="0" w:color="auto"/>
        <w:bottom w:val="none" w:sz="0" w:space="0" w:color="auto"/>
        <w:right w:val="none" w:sz="0" w:space="0" w:color="auto"/>
      </w:divBdr>
    </w:div>
    <w:div w:id="802769180">
      <w:bodyDiv w:val="1"/>
      <w:marLeft w:val="0"/>
      <w:marRight w:val="0"/>
      <w:marTop w:val="0"/>
      <w:marBottom w:val="0"/>
      <w:divBdr>
        <w:top w:val="none" w:sz="0" w:space="0" w:color="auto"/>
        <w:left w:val="none" w:sz="0" w:space="0" w:color="auto"/>
        <w:bottom w:val="none" w:sz="0" w:space="0" w:color="auto"/>
        <w:right w:val="none" w:sz="0" w:space="0" w:color="auto"/>
      </w:divBdr>
    </w:div>
    <w:div w:id="875703478">
      <w:bodyDiv w:val="1"/>
      <w:marLeft w:val="0"/>
      <w:marRight w:val="0"/>
      <w:marTop w:val="0"/>
      <w:marBottom w:val="0"/>
      <w:divBdr>
        <w:top w:val="none" w:sz="0" w:space="0" w:color="auto"/>
        <w:left w:val="none" w:sz="0" w:space="0" w:color="auto"/>
        <w:bottom w:val="none" w:sz="0" w:space="0" w:color="auto"/>
        <w:right w:val="none" w:sz="0" w:space="0" w:color="auto"/>
      </w:divBdr>
    </w:div>
    <w:div w:id="921986091">
      <w:bodyDiv w:val="1"/>
      <w:marLeft w:val="0"/>
      <w:marRight w:val="0"/>
      <w:marTop w:val="0"/>
      <w:marBottom w:val="0"/>
      <w:divBdr>
        <w:top w:val="none" w:sz="0" w:space="0" w:color="auto"/>
        <w:left w:val="none" w:sz="0" w:space="0" w:color="auto"/>
        <w:bottom w:val="none" w:sz="0" w:space="0" w:color="auto"/>
        <w:right w:val="none" w:sz="0" w:space="0" w:color="auto"/>
      </w:divBdr>
    </w:div>
    <w:div w:id="1000347968">
      <w:bodyDiv w:val="1"/>
      <w:marLeft w:val="0"/>
      <w:marRight w:val="0"/>
      <w:marTop w:val="0"/>
      <w:marBottom w:val="0"/>
      <w:divBdr>
        <w:top w:val="none" w:sz="0" w:space="0" w:color="auto"/>
        <w:left w:val="none" w:sz="0" w:space="0" w:color="auto"/>
        <w:bottom w:val="none" w:sz="0" w:space="0" w:color="auto"/>
        <w:right w:val="none" w:sz="0" w:space="0" w:color="auto"/>
      </w:divBdr>
    </w:div>
    <w:div w:id="1067218174">
      <w:bodyDiv w:val="1"/>
      <w:marLeft w:val="0"/>
      <w:marRight w:val="0"/>
      <w:marTop w:val="0"/>
      <w:marBottom w:val="0"/>
      <w:divBdr>
        <w:top w:val="none" w:sz="0" w:space="0" w:color="auto"/>
        <w:left w:val="none" w:sz="0" w:space="0" w:color="auto"/>
        <w:bottom w:val="none" w:sz="0" w:space="0" w:color="auto"/>
        <w:right w:val="none" w:sz="0" w:space="0" w:color="auto"/>
      </w:divBdr>
    </w:div>
    <w:div w:id="1072004198">
      <w:bodyDiv w:val="1"/>
      <w:marLeft w:val="0"/>
      <w:marRight w:val="0"/>
      <w:marTop w:val="0"/>
      <w:marBottom w:val="0"/>
      <w:divBdr>
        <w:top w:val="none" w:sz="0" w:space="0" w:color="auto"/>
        <w:left w:val="none" w:sz="0" w:space="0" w:color="auto"/>
        <w:bottom w:val="none" w:sz="0" w:space="0" w:color="auto"/>
        <w:right w:val="none" w:sz="0" w:space="0" w:color="auto"/>
      </w:divBdr>
    </w:div>
    <w:div w:id="1108965189">
      <w:bodyDiv w:val="1"/>
      <w:marLeft w:val="0"/>
      <w:marRight w:val="0"/>
      <w:marTop w:val="0"/>
      <w:marBottom w:val="0"/>
      <w:divBdr>
        <w:top w:val="none" w:sz="0" w:space="0" w:color="auto"/>
        <w:left w:val="none" w:sz="0" w:space="0" w:color="auto"/>
        <w:bottom w:val="none" w:sz="0" w:space="0" w:color="auto"/>
        <w:right w:val="none" w:sz="0" w:space="0" w:color="auto"/>
      </w:divBdr>
    </w:div>
    <w:div w:id="1263950657">
      <w:bodyDiv w:val="1"/>
      <w:marLeft w:val="0"/>
      <w:marRight w:val="0"/>
      <w:marTop w:val="0"/>
      <w:marBottom w:val="0"/>
      <w:divBdr>
        <w:top w:val="none" w:sz="0" w:space="0" w:color="auto"/>
        <w:left w:val="none" w:sz="0" w:space="0" w:color="auto"/>
        <w:bottom w:val="none" w:sz="0" w:space="0" w:color="auto"/>
        <w:right w:val="none" w:sz="0" w:space="0" w:color="auto"/>
      </w:divBdr>
    </w:div>
    <w:div w:id="1400593970">
      <w:bodyDiv w:val="1"/>
      <w:marLeft w:val="0"/>
      <w:marRight w:val="0"/>
      <w:marTop w:val="0"/>
      <w:marBottom w:val="0"/>
      <w:divBdr>
        <w:top w:val="none" w:sz="0" w:space="0" w:color="auto"/>
        <w:left w:val="none" w:sz="0" w:space="0" w:color="auto"/>
        <w:bottom w:val="none" w:sz="0" w:space="0" w:color="auto"/>
        <w:right w:val="none" w:sz="0" w:space="0" w:color="auto"/>
      </w:divBdr>
    </w:div>
    <w:div w:id="1411807776">
      <w:bodyDiv w:val="1"/>
      <w:marLeft w:val="0"/>
      <w:marRight w:val="0"/>
      <w:marTop w:val="0"/>
      <w:marBottom w:val="0"/>
      <w:divBdr>
        <w:top w:val="none" w:sz="0" w:space="0" w:color="auto"/>
        <w:left w:val="none" w:sz="0" w:space="0" w:color="auto"/>
        <w:bottom w:val="none" w:sz="0" w:space="0" w:color="auto"/>
        <w:right w:val="none" w:sz="0" w:space="0" w:color="auto"/>
      </w:divBdr>
    </w:div>
    <w:div w:id="1800344552">
      <w:bodyDiv w:val="1"/>
      <w:marLeft w:val="0"/>
      <w:marRight w:val="0"/>
      <w:marTop w:val="0"/>
      <w:marBottom w:val="0"/>
      <w:divBdr>
        <w:top w:val="none" w:sz="0" w:space="0" w:color="auto"/>
        <w:left w:val="none" w:sz="0" w:space="0" w:color="auto"/>
        <w:bottom w:val="none" w:sz="0" w:space="0" w:color="auto"/>
        <w:right w:val="none" w:sz="0" w:space="0" w:color="auto"/>
      </w:divBdr>
    </w:div>
    <w:div w:id="1949118639">
      <w:bodyDiv w:val="1"/>
      <w:marLeft w:val="0"/>
      <w:marRight w:val="0"/>
      <w:marTop w:val="0"/>
      <w:marBottom w:val="0"/>
      <w:divBdr>
        <w:top w:val="none" w:sz="0" w:space="0" w:color="auto"/>
        <w:left w:val="none" w:sz="0" w:space="0" w:color="auto"/>
        <w:bottom w:val="none" w:sz="0" w:space="0" w:color="auto"/>
        <w:right w:val="none" w:sz="0" w:space="0" w:color="auto"/>
      </w:divBdr>
    </w:div>
    <w:div w:id="202967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ny.gov/meeting/2025/06/files/state-lands/05APSLMPAmendmentPresenta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EE4B6-844E-481C-87B8-30F231C59386}">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296</TotalTime>
  <Pages>6</Pages>
  <Words>2286</Words>
  <Characters>13377</Characters>
  <Application>Microsoft Office Word</Application>
  <DocSecurity>0</DocSecurity>
  <Lines>226</Lines>
  <Paragraphs>59</Paragraphs>
  <ScaleCrop>false</ScaleCrop>
  <HeadingPairs>
    <vt:vector size="2" baseType="variant">
      <vt:variant>
        <vt:lpstr>Title</vt:lpstr>
      </vt:variant>
      <vt:variant>
        <vt:i4>1</vt:i4>
      </vt:variant>
    </vt:vector>
  </HeadingPairs>
  <TitlesOfParts>
    <vt:vector size="1" baseType="lpstr">
      <vt:lpstr>ACFrOgBaLbDRNN4EBNQw2b3Xg_nbNsm9qEXY66e...7Vmy5GODBDfnWTMC47PXFNUEw129ZtrCF3NA==</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dc:description/>
  <cp:lastModifiedBy>Pam Howard</cp:lastModifiedBy>
  <cp:revision>24</cp:revision>
  <cp:lastPrinted>2025-04-30T23:10:00Z</cp:lastPrinted>
  <dcterms:created xsi:type="dcterms:W3CDTF">2025-08-26T18:35:00Z</dcterms:created>
  <dcterms:modified xsi:type="dcterms:W3CDTF">2025-09-24T17:28:00Z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